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ED035" w14:textId="1645D3DB" w:rsidR="009B6F12" w:rsidRDefault="00532106"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0FDD369A" wp14:editId="348474B5">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77B5B997"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C6306F">
      <w:pPr>
        <w:pStyle w:val="Heading1"/>
        <w:spacing w:before="0" w:line="360" w:lineRule="auto"/>
        <w:jc w:val="center"/>
        <w:rPr>
          <w:rFonts w:ascii="Arial Narrow" w:hAnsi="Arial Narrow"/>
          <w:i/>
          <w:iCs/>
          <w:color w:val="000000" w:themeColor="text1"/>
          <w:sz w:val="21"/>
          <w:szCs w:val="21"/>
        </w:rPr>
      </w:pPr>
    </w:p>
    <w:p w14:paraId="1520C231" w14:textId="36DE158C" w:rsidR="003C0090" w:rsidRPr="003C0090" w:rsidRDefault="003C0090" w:rsidP="00C6306F">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5A8679FA" w14:textId="4CBD8035" w:rsidR="00C6306F" w:rsidRDefault="003C0090" w:rsidP="00C6306F">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w:t>
      </w:r>
      <w:r w:rsidR="00C6306F">
        <w:rPr>
          <w:rFonts w:ascii="Arial Narrow" w:hAnsi="Arial Narrow"/>
          <w:b w:val="0"/>
          <w:bCs w:val="0"/>
          <w:i/>
          <w:iCs/>
          <w:color w:val="000000" w:themeColor="text1"/>
          <w:sz w:val="21"/>
          <w:szCs w:val="21"/>
        </w:rPr>
        <w:t>on</w:t>
      </w:r>
    </w:p>
    <w:p w14:paraId="0BDF8A17" w14:textId="0AB332BD" w:rsidR="00C6306F" w:rsidRPr="00C6306F" w:rsidRDefault="00C6306F" w:rsidP="00C6306F">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 xml:space="preserve">DIVISION </w:t>
      </w:r>
      <w:r w:rsidR="00EB74EC">
        <w:rPr>
          <w:rFonts w:ascii="Arial Narrow" w:hAnsi="Arial Narrow"/>
          <w:b w:val="0"/>
          <w:bCs w:val="0"/>
          <w:i/>
          <w:iCs/>
          <w:color w:val="000000" w:themeColor="text1"/>
          <w:sz w:val="21"/>
          <w:szCs w:val="21"/>
        </w:rPr>
        <w:t>071416</w:t>
      </w:r>
    </w:p>
    <w:p w14:paraId="08893B10" w14:textId="17EDC313" w:rsidR="003C0090" w:rsidRPr="003C0090" w:rsidRDefault="00D43C3B" w:rsidP="00C6306F">
      <w:pPr>
        <w:spacing w:after="0" w:line="360" w:lineRule="auto"/>
        <w:jc w:val="center"/>
        <w:rPr>
          <w:rFonts w:ascii="Arial Narrow" w:hAnsi="Arial Narrow"/>
          <w:i/>
          <w:iCs/>
          <w:sz w:val="21"/>
          <w:szCs w:val="21"/>
        </w:rPr>
      </w:pPr>
      <w:r>
        <w:rPr>
          <w:rFonts w:ascii="Arial Narrow" w:hAnsi="Arial Narrow"/>
          <w:i/>
          <w:iCs/>
          <w:sz w:val="21"/>
          <w:szCs w:val="21"/>
        </w:rPr>
        <w:t>WW00</w:t>
      </w:r>
      <w:r w:rsidR="00D20992">
        <w:rPr>
          <w:rFonts w:ascii="Arial Narrow" w:hAnsi="Arial Narrow"/>
          <w:i/>
          <w:iCs/>
          <w:sz w:val="21"/>
          <w:szCs w:val="21"/>
        </w:rPr>
        <w:t>4</w:t>
      </w:r>
      <w:r>
        <w:rPr>
          <w:rFonts w:ascii="Arial Narrow" w:hAnsi="Arial Narrow"/>
          <w:i/>
          <w:iCs/>
          <w:sz w:val="21"/>
          <w:szCs w:val="21"/>
        </w:rPr>
        <w:t xml:space="preserve"> – Cold-Fluid Applied Waterproofing</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424B7A45" w14:textId="77777777" w:rsidR="009B6F12" w:rsidRDefault="009B6F12" w:rsidP="003C0090">
      <w:pPr>
        <w:rPr>
          <w:rFonts w:ascii="Arial Narrow" w:hAnsi="Arial Narrow"/>
        </w:rPr>
      </w:pPr>
    </w:p>
    <w:p w14:paraId="2ECEDE70" w14:textId="77777777" w:rsidR="009B6F12" w:rsidRDefault="009B6F12" w:rsidP="003C0090">
      <w:pPr>
        <w:rPr>
          <w:rFonts w:ascii="Arial Narrow" w:hAnsi="Arial Narrow"/>
        </w:rPr>
      </w:pPr>
    </w:p>
    <w:p w14:paraId="775FF36B" w14:textId="77777777" w:rsidR="009B6F12" w:rsidRDefault="009B6F12" w:rsidP="003C0090">
      <w:pPr>
        <w:rPr>
          <w:rFonts w:ascii="Arial Narrow" w:hAnsi="Arial Narrow"/>
        </w:rPr>
      </w:pPr>
    </w:p>
    <w:p w14:paraId="21304057" w14:textId="77777777" w:rsidR="009B6F12" w:rsidRDefault="009B6F12" w:rsidP="003C0090">
      <w:pPr>
        <w:rPr>
          <w:rFonts w:ascii="Arial Narrow" w:hAnsi="Arial Narrow"/>
        </w:rPr>
      </w:pPr>
    </w:p>
    <w:p w14:paraId="38C144F1" w14:textId="77777777" w:rsidR="009B6F12" w:rsidRDefault="009B6F12" w:rsidP="003C0090">
      <w:pPr>
        <w:rPr>
          <w:rFonts w:ascii="Arial Narrow" w:hAnsi="Arial Narrow"/>
        </w:rPr>
      </w:pPr>
    </w:p>
    <w:p w14:paraId="7735618B" w14:textId="1B12463C"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t xml:space="preserve">SECTION </w:t>
      </w:r>
      <w:r w:rsidR="00EB74EC">
        <w:rPr>
          <w:rFonts w:ascii="Arial Narrow" w:hAnsi="Arial Narrow"/>
          <w:color w:val="000000" w:themeColor="text1"/>
          <w:sz w:val="24"/>
          <w:szCs w:val="24"/>
        </w:rPr>
        <w:t>071416</w:t>
      </w:r>
    </w:p>
    <w:p w14:paraId="5D0B0ACA" w14:textId="5AA0C92D" w:rsidR="00A322EB" w:rsidRDefault="00EB74EC" w:rsidP="003C0090">
      <w:pPr>
        <w:jc w:val="center"/>
        <w:rPr>
          <w:rFonts w:ascii="Arial Narrow" w:hAnsi="Arial Narrow"/>
        </w:rPr>
      </w:pPr>
      <w:r>
        <w:rPr>
          <w:rFonts w:ascii="Arial Narrow" w:hAnsi="Arial Narrow"/>
        </w:rPr>
        <w:t xml:space="preserve">COLD </w:t>
      </w:r>
      <w:r w:rsidR="00864125">
        <w:rPr>
          <w:rFonts w:ascii="Arial Narrow" w:hAnsi="Arial Narrow"/>
        </w:rPr>
        <w:t xml:space="preserve">FLUID-APPLIED </w:t>
      </w:r>
      <w:r>
        <w:rPr>
          <w:rFonts w:ascii="Arial Narrow" w:hAnsi="Arial Narrow"/>
        </w:rPr>
        <w:t>WATERP</w:t>
      </w:r>
      <w:r w:rsidR="00864125">
        <w:rPr>
          <w:rFonts w:ascii="Arial Narrow" w:hAnsi="Arial Narrow"/>
        </w:rPr>
        <w:t>ROOFING</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7DCC446A" w:rsidR="00414097" w:rsidRPr="00FB6672" w:rsidRDefault="00000000" w:rsidP="002D6510">
      <w:pPr>
        <w:pStyle w:val="ListBullet"/>
        <w:numPr>
          <w:ilvl w:val="0"/>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Provide a cold fluid-applied, waterproofing membrane system with integral color, including all ancillary work such as substrate preparation, flashing installation, </w:t>
      </w:r>
      <w:r w:rsidR="0055673B">
        <w:rPr>
          <w:rFonts w:ascii="Arial Narrow" w:hAnsi="Arial Narrow"/>
          <w:color w:val="000000" w:themeColor="text1"/>
          <w:sz w:val="24"/>
          <w:szCs w:val="24"/>
        </w:rPr>
        <w:t xml:space="preserve">and </w:t>
      </w:r>
      <w:r w:rsidRPr="00FB6672">
        <w:rPr>
          <w:rFonts w:ascii="Arial Narrow" w:hAnsi="Arial Narrow"/>
          <w:color w:val="000000" w:themeColor="text1"/>
          <w:sz w:val="24"/>
          <w:szCs w:val="24"/>
        </w:rPr>
        <w:t>sealants.</w:t>
      </w:r>
    </w:p>
    <w:p w14:paraId="3748FD44" w14:textId="35CC1568"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0628FC8A" w14:textId="0F4D58DE"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Use fast-drying primers to allow same-day preparation and membrane application.</w:t>
      </w:r>
    </w:p>
    <w:p w14:paraId="6D6CDDA5" w14:textId="7B13460E"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7C07E453" w14:textId="1EEFD7F2"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3CF0D2D2" w14:textId="401483A1"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Warranty requirements.</w:t>
      </w:r>
    </w:p>
    <w:p w14:paraId="7DD49B60" w14:textId="7CFC1AC4"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1.3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RELATED SECTIONS</w:t>
      </w:r>
    </w:p>
    <w:p w14:paraId="4F4F4DFB" w14:textId="2D3B6294"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030000 – Concrete</w:t>
      </w:r>
    </w:p>
    <w:p w14:paraId="306F6A08" w14:textId="77777777"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053100 – Steel Decking</w:t>
      </w:r>
    </w:p>
    <w:p w14:paraId="3D437233" w14:textId="77777777"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061000 – Rough Carpentry</w:t>
      </w:r>
    </w:p>
    <w:p w14:paraId="5F80D855" w14:textId="77777777"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061600 – Sheathing</w:t>
      </w:r>
    </w:p>
    <w:p w14:paraId="5E10A1AF" w14:textId="57BDEB7A" w:rsidR="00EC1E8F" w:rsidRDefault="00566440" w:rsidP="00EC1E8F">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221000 – Plumbing Piping and Roof Drains</w:t>
      </w:r>
    </w:p>
    <w:p w14:paraId="00ECB75C" w14:textId="2C94AD34" w:rsidR="00EC1E8F" w:rsidRPr="00EC1E8F" w:rsidRDefault="00EC1E8F" w:rsidP="00EC1E8F">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 xml:space="preserve">Section </w:t>
      </w:r>
      <w:r>
        <w:rPr>
          <w:rFonts w:ascii="Arial Narrow" w:hAnsi="Arial Narrow"/>
          <w:b w:val="0"/>
          <w:bCs w:val="0"/>
          <w:color w:val="000000" w:themeColor="text1"/>
          <w:sz w:val="24"/>
          <w:szCs w:val="24"/>
        </w:rPr>
        <w:t>320000</w:t>
      </w:r>
      <w:r w:rsidRPr="00566440">
        <w:rPr>
          <w:rFonts w:ascii="Arial Narrow" w:hAnsi="Arial Narrow"/>
          <w:b w:val="0"/>
          <w:bCs w:val="0"/>
          <w:color w:val="000000" w:themeColor="text1"/>
          <w:sz w:val="24"/>
          <w:szCs w:val="24"/>
        </w:rPr>
        <w:t xml:space="preserve"> – </w:t>
      </w:r>
      <w:r>
        <w:rPr>
          <w:rFonts w:ascii="Arial Narrow" w:hAnsi="Arial Narrow"/>
          <w:b w:val="0"/>
          <w:bCs w:val="0"/>
          <w:color w:val="000000" w:themeColor="text1"/>
          <w:sz w:val="24"/>
          <w:szCs w:val="24"/>
        </w:rPr>
        <w:t>Exterior Improvements</w:t>
      </w:r>
    </w:p>
    <w:p w14:paraId="7F85EE37" w14:textId="6E9BC783"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1.4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REFERENCES</w:t>
      </w:r>
    </w:p>
    <w:p w14:paraId="5010A2F3" w14:textId="4707B291"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ASTM C836 – Cold Liquid-Applied Elastomeric Waterproofing Membrane</w:t>
      </w:r>
    </w:p>
    <w:p w14:paraId="29481E91" w14:textId="06D1CBAE"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4450/4470 – Roof Assembly Classification and Data Sheets 1-28, 1-29, 1-49, 1-54</w:t>
      </w:r>
    </w:p>
    <w:p w14:paraId="21B8D3C6" w14:textId="4CC2ADD1"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NRCA Roofing and Waterproofing Manual</w:t>
      </w:r>
    </w:p>
    <w:p w14:paraId="4AA12367" w14:textId="2BE56D49"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ASCE 7 – Minimum Design Loads (latest adopted version)</w:t>
      </w:r>
    </w:p>
    <w:p w14:paraId="22D80368" w14:textId="6941E59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2D6510">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304503">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lastRenderedPageBreak/>
        <w:t>All primary waterproofing materials must be physically and chemically compatible and installed per manufacturer’s guidelines.</w:t>
      </w:r>
    </w:p>
    <w:p w14:paraId="1D83F568" w14:textId="201205E9"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304503">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304503">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304503">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304503">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304503">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304503">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304503">
      <w:pPr>
        <w:pStyle w:val="ListBullet"/>
        <w:numPr>
          <w:ilvl w:val="0"/>
          <w:numId w:val="1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304503">
      <w:pPr>
        <w:pStyle w:val="ListBullet"/>
        <w:numPr>
          <w:ilvl w:val="0"/>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304503">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16976106" w14:textId="4B3A645D" w:rsidR="00414097" w:rsidRPr="00FB6672" w:rsidRDefault="00000000" w:rsidP="00304503">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1FEBF0D6"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1.10 DELIVERY, STORAGE, AND PROTECTION</w:t>
      </w:r>
    </w:p>
    <w:p w14:paraId="560A9140" w14:textId="272D0843" w:rsidR="00414097" w:rsidRPr="00FB6672" w:rsidRDefault="00000000" w:rsidP="00304503">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304503">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304503">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EBCD1D7" w14:textId="37465306"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1.11 ENVIRONMENTAL REQUIREMENTS</w:t>
      </w:r>
    </w:p>
    <w:p w14:paraId="1CCADF1A" w14:textId="6316612D" w:rsidR="00414097" w:rsidRPr="00FB6672" w:rsidRDefault="00000000" w:rsidP="00304503">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7193CE76" w:rsidR="00414097" w:rsidRPr="00FB6672" w:rsidRDefault="00000000" w:rsidP="00304503">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r w:rsidR="0055673B">
        <w:rPr>
          <w:rFonts w:ascii="Arial Narrow" w:hAnsi="Arial Narrow"/>
          <w:color w:val="000000" w:themeColor="text1"/>
          <w:sz w:val="24"/>
          <w:szCs w:val="24"/>
        </w:rPr>
        <w:t xml:space="preserve"> </w:t>
      </w:r>
      <w:r w:rsidR="0055673B" w:rsidRPr="00FB6672">
        <w:rPr>
          <w:rFonts w:ascii="Arial Narrow" w:hAnsi="Arial Narrow"/>
          <w:color w:val="000000" w:themeColor="text1"/>
          <w:sz w:val="24"/>
          <w:szCs w:val="24"/>
        </w:rPr>
        <w:t>35°F–95°F</w:t>
      </w:r>
    </w:p>
    <w:p w14:paraId="54DC4472" w14:textId="2C98F362" w:rsidR="00414097" w:rsidRPr="00FB6672" w:rsidRDefault="00000000" w:rsidP="00304503">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1.12 WARRANTY</w:t>
      </w:r>
    </w:p>
    <w:p w14:paraId="61118C3B" w14:textId="2E8029B6" w:rsidR="00414097" w:rsidRPr="00FB6672" w:rsidRDefault="00000000" w:rsidP="00304503">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20-year manufacturer’s warranty covering membrane leaks due to material or workmanship failure.</w:t>
      </w:r>
    </w:p>
    <w:p w14:paraId="3DA94724" w14:textId="77777777" w:rsidR="001E3B24" w:rsidRPr="00FB6672" w:rsidRDefault="001E3B24" w:rsidP="00304503">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304503">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lastRenderedPageBreak/>
        <w:t>PART 2 – PRODUCTS</w:t>
      </w:r>
    </w:p>
    <w:p w14:paraId="29730C74" w14:textId="77777777" w:rsidR="00C95BEF" w:rsidRDefault="00C95BEF" w:rsidP="00C95BEF">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3DB18D57" w14:textId="77777777" w:rsidR="00C95BEF" w:rsidRPr="007D192F" w:rsidRDefault="00C95BEF" w:rsidP="00C95BEF">
      <w:pPr>
        <w:pStyle w:val="ListParagraph"/>
        <w:numPr>
          <w:ilvl w:val="0"/>
          <w:numId w:val="43"/>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liquid applied </w:t>
      </w:r>
      <w:r>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5F881C38" w14:textId="77777777" w:rsidR="00C95BEF" w:rsidRPr="007D192F" w:rsidRDefault="00C95BEF" w:rsidP="00C95BEF">
      <w:pPr>
        <w:pStyle w:val="ListParagraph"/>
        <w:numPr>
          <w:ilvl w:val="0"/>
          <w:numId w:val="43"/>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03AF737A" w14:textId="77777777" w:rsidR="00C95BEF" w:rsidRPr="007D192F" w:rsidRDefault="00C95BEF" w:rsidP="00C95BEF">
      <w:pPr>
        <w:pStyle w:val="ListParagraph"/>
        <w:numPr>
          <w:ilvl w:val="0"/>
          <w:numId w:val="43"/>
        </w:numPr>
        <w:spacing w:after="120" w:line="240" w:lineRule="auto"/>
        <w:contextualSpacing w:val="0"/>
        <w:rPr>
          <w:rFonts w:ascii="Arial Narrow" w:hAnsi="Arial Narrow"/>
          <w:sz w:val="24"/>
          <w:szCs w:val="24"/>
        </w:rPr>
      </w:pPr>
      <w:r w:rsidRPr="007D192F">
        <w:rPr>
          <w:rFonts w:ascii="Arial Narrow" w:hAnsi="Arial Narrow"/>
          <w:sz w:val="24"/>
          <w:szCs w:val="24"/>
        </w:rPr>
        <w:t>Acceptable Manufacturer: WestWood USA</w:t>
      </w:r>
      <w:r>
        <w:rPr>
          <w:rFonts w:ascii="Arial Narrow" w:hAnsi="Arial Narrow"/>
          <w:sz w:val="24"/>
          <w:szCs w:val="24"/>
        </w:rPr>
        <w:t xml:space="preserve"> Liquid Technologies</w:t>
      </w:r>
      <w:r w:rsidRPr="007D192F">
        <w:rPr>
          <w:rFonts w:ascii="Arial Narrow" w:hAnsi="Arial Narrow"/>
          <w:sz w:val="24"/>
          <w:szCs w:val="24"/>
        </w:rPr>
        <w:t xml:space="preserve"> / ALT Global, 12 Dwight Place, Fairfield, NJ 07004</w:t>
      </w:r>
      <w:r>
        <w:rPr>
          <w:rFonts w:ascii="Arial Narrow" w:hAnsi="Arial Narrow"/>
          <w:sz w:val="24"/>
          <w:szCs w:val="24"/>
        </w:rPr>
        <w:t>.</w:t>
      </w:r>
    </w:p>
    <w:p w14:paraId="6B605A5F" w14:textId="74F8F778" w:rsidR="001E3B24" w:rsidRPr="001E3B24" w:rsidRDefault="001E3B24" w:rsidP="00304503">
      <w:pPr>
        <w:spacing w:after="120" w:line="240" w:lineRule="auto"/>
        <w:rPr>
          <w:rFonts w:ascii="Arial Narrow" w:hAnsi="Arial Narrow"/>
          <w:b/>
          <w:bCs/>
          <w:sz w:val="24"/>
          <w:szCs w:val="24"/>
        </w:rPr>
      </w:pPr>
      <w:r w:rsidRPr="001E3B24">
        <w:rPr>
          <w:rFonts w:ascii="Arial Narrow" w:hAnsi="Arial Narrow"/>
          <w:b/>
          <w:bCs/>
          <w:sz w:val="24"/>
          <w:szCs w:val="24"/>
        </w:rPr>
        <w:t>2.</w:t>
      </w:r>
      <w:r w:rsidR="00C95BEF">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304503">
      <w:pPr>
        <w:pStyle w:val="ListParagraph"/>
        <w:numPr>
          <w:ilvl w:val="0"/>
          <w:numId w:val="18"/>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2DE1BB38" w:rsidR="001E3B24" w:rsidRPr="001E3B24" w:rsidRDefault="001E3B24" w:rsidP="00304503">
      <w:pPr>
        <w:numPr>
          <w:ilvl w:val="1"/>
          <w:numId w:val="18"/>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w:t>
      </w:r>
      <w:r w:rsidR="0055673B">
        <w:rPr>
          <w:rFonts w:ascii="Arial Narrow" w:hAnsi="Arial Narrow"/>
          <w:sz w:val="24"/>
          <w:szCs w:val="24"/>
        </w:rPr>
        <w:t>t</w:t>
      </w:r>
      <w:r w:rsidRPr="001E3B24">
        <w:rPr>
          <w:rFonts w:ascii="Arial Narrow" w:hAnsi="Arial Narrow"/>
          <w:sz w:val="24"/>
          <w:szCs w:val="24"/>
        </w:rPr>
        <w:t>.</w:t>
      </w:r>
    </w:p>
    <w:p w14:paraId="42BBCEA1" w14:textId="2069384E" w:rsidR="001E3B24" w:rsidRPr="001E3B24" w:rsidRDefault="0055673B" w:rsidP="00304503">
      <w:pPr>
        <w:numPr>
          <w:ilvl w:val="1"/>
          <w:numId w:val="18"/>
        </w:numPr>
        <w:spacing w:after="120" w:line="240" w:lineRule="auto"/>
        <w:rPr>
          <w:rFonts w:ascii="Arial Narrow" w:hAnsi="Arial Narrow"/>
          <w:sz w:val="24"/>
          <w:szCs w:val="24"/>
        </w:rPr>
      </w:pPr>
      <w:r>
        <w:rPr>
          <w:rFonts w:ascii="Arial Narrow" w:hAnsi="Arial Narrow"/>
          <w:sz w:val="24"/>
          <w:szCs w:val="24"/>
        </w:rPr>
        <w:t>M</w:t>
      </w:r>
      <w:r w:rsidR="001E3B24" w:rsidRPr="001E3B24">
        <w:rPr>
          <w:rFonts w:ascii="Arial Narrow" w:hAnsi="Arial Narrow"/>
          <w:sz w:val="24"/>
          <w:szCs w:val="24"/>
        </w:rPr>
        <w:t xml:space="preserve">onolithic membrane system applied in </w:t>
      </w:r>
      <w:r>
        <w:rPr>
          <w:rFonts w:ascii="Arial Narrow" w:hAnsi="Arial Narrow"/>
          <w:sz w:val="24"/>
          <w:szCs w:val="24"/>
        </w:rPr>
        <w:t>one</w:t>
      </w:r>
      <w:r w:rsidR="001E3B24" w:rsidRPr="001E3B24">
        <w:rPr>
          <w:rFonts w:ascii="Arial Narrow" w:hAnsi="Arial Narrow"/>
          <w:sz w:val="24"/>
          <w:szCs w:val="24"/>
        </w:rPr>
        <w:t xml:space="preserve"> coat, achieving a nominal 80 mil (2.0 mm) dry film thickness.</w:t>
      </w:r>
    </w:p>
    <w:p w14:paraId="39F2C264" w14:textId="02BDD431" w:rsidR="001E3B24" w:rsidRDefault="001E3B24" w:rsidP="00304503">
      <w:pPr>
        <w:numPr>
          <w:ilvl w:val="1"/>
          <w:numId w:val="18"/>
        </w:numPr>
        <w:spacing w:after="120" w:line="240" w:lineRule="auto"/>
        <w:rPr>
          <w:rFonts w:ascii="Arial Narrow" w:hAnsi="Arial Narrow"/>
          <w:sz w:val="24"/>
          <w:szCs w:val="24"/>
        </w:rPr>
      </w:pPr>
      <w:r w:rsidRPr="001E3B24">
        <w:rPr>
          <w:rFonts w:ascii="Arial Narrow" w:hAnsi="Arial Narrow"/>
          <w:sz w:val="24"/>
          <w:szCs w:val="24"/>
        </w:rPr>
        <w:t>Membrane shall meet or exceed performance requirements of ASTM C836.</w:t>
      </w:r>
    </w:p>
    <w:p w14:paraId="084E5250" w14:textId="2A5E85E9" w:rsidR="00304503" w:rsidRPr="001E3B24" w:rsidRDefault="00304503" w:rsidP="00304503">
      <w:pPr>
        <w:numPr>
          <w:ilvl w:val="1"/>
          <w:numId w:val="18"/>
        </w:numPr>
        <w:spacing w:after="120" w:line="240" w:lineRule="auto"/>
        <w:rPr>
          <w:rFonts w:ascii="Arial Narrow" w:hAnsi="Arial Narrow"/>
          <w:sz w:val="24"/>
          <w:szCs w:val="24"/>
        </w:rPr>
      </w:pPr>
      <w:r>
        <w:rPr>
          <w:rFonts w:ascii="Arial Narrow" w:hAnsi="Arial Narrow"/>
          <w:sz w:val="24"/>
          <w:szCs w:val="24"/>
        </w:rPr>
        <w:t>Acceptable Product: Wecryl 240</w:t>
      </w:r>
    </w:p>
    <w:p w14:paraId="6505B4A4" w14:textId="79C64CD8" w:rsidR="001E3B24" w:rsidRPr="001E3B24" w:rsidRDefault="001E3B24" w:rsidP="00304503">
      <w:pPr>
        <w:spacing w:after="120" w:line="240" w:lineRule="auto"/>
        <w:rPr>
          <w:rFonts w:ascii="Arial Narrow" w:hAnsi="Arial Narrow"/>
          <w:b/>
          <w:bCs/>
          <w:sz w:val="24"/>
          <w:szCs w:val="24"/>
        </w:rPr>
      </w:pPr>
      <w:r w:rsidRPr="001E3B24">
        <w:rPr>
          <w:rFonts w:ascii="Arial Narrow" w:hAnsi="Arial Narrow"/>
          <w:b/>
          <w:bCs/>
          <w:sz w:val="24"/>
          <w:szCs w:val="24"/>
        </w:rPr>
        <w:t>2.</w:t>
      </w:r>
      <w:r w:rsidR="00C95BEF">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304503">
      <w:pPr>
        <w:pStyle w:val="ListParagraph"/>
        <w:numPr>
          <w:ilvl w:val="0"/>
          <w:numId w:val="20"/>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5C5E03B8" w14:textId="77777777" w:rsidR="001E3B24" w:rsidRPr="001E3B24" w:rsidRDefault="001E3B24" w:rsidP="00304503">
      <w:pPr>
        <w:numPr>
          <w:ilvl w:val="1"/>
          <w:numId w:val="20"/>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1DC18C9A" w14:textId="77777777" w:rsidR="001E3B24" w:rsidRPr="001E3B24" w:rsidRDefault="001E3B24" w:rsidP="00304503">
      <w:pPr>
        <w:numPr>
          <w:ilvl w:val="1"/>
          <w:numId w:val="20"/>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253BB2DC" w14:textId="47820A42" w:rsidR="001E3B24" w:rsidRDefault="001E3B24" w:rsidP="00304503">
      <w:pPr>
        <w:numPr>
          <w:ilvl w:val="1"/>
          <w:numId w:val="20"/>
        </w:numPr>
        <w:spacing w:after="120" w:line="240" w:lineRule="auto"/>
        <w:rPr>
          <w:rFonts w:ascii="Arial Narrow" w:hAnsi="Arial Narrow"/>
          <w:sz w:val="24"/>
          <w:szCs w:val="24"/>
        </w:rPr>
      </w:pPr>
      <w:r w:rsidRPr="001E3B24">
        <w:rPr>
          <w:rFonts w:ascii="Arial Narrow" w:hAnsi="Arial Narrow"/>
          <w:sz w:val="24"/>
          <w:szCs w:val="24"/>
        </w:rPr>
        <w:t>Flashing membrane shall meet or exceed performance requirements of ASTM C836.</w:t>
      </w:r>
    </w:p>
    <w:p w14:paraId="6861B38D" w14:textId="36C87676" w:rsidR="00304503" w:rsidRPr="001E3B24" w:rsidRDefault="00304503" w:rsidP="00304503">
      <w:pPr>
        <w:numPr>
          <w:ilvl w:val="1"/>
          <w:numId w:val="20"/>
        </w:numPr>
        <w:spacing w:after="120" w:line="240" w:lineRule="auto"/>
        <w:rPr>
          <w:rFonts w:ascii="Arial Narrow" w:hAnsi="Arial Narrow"/>
          <w:sz w:val="24"/>
          <w:szCs w:val="24"/>
        </w:rPr>
      </w:pPr>
      <w:r>
        <w:rPr>
          <w:rFonts w:ascii="Arial Narrow" w:hAnsi="Arial Narrow"/>
          <w:sz w:val="24"/>
          <w:szCs w:val="24"/>
        </w:rPr>
        <w:t>Acceptable Product: Wecryl R 230 Thixo</w:t>
      </w:r>
    </w:p>
    <w:p w14:paraId="1DB55BC2" w14:textId="3212AEBC" w:rsidR="001E3B24" w:rsidRPr="001E3B24" w:rsidRDefault="001E3B24" w:rsidP="00304503">
      <w:pPr>
        <w:spacing w:after="120" w:line="240" w:lineRule="auto"/>
        <w:rPr>
          <w:rFonts w:ascii="Arial Narrow" w:hAnsi="Arial Narrow"/>
          <w:b/>
          <w:bCs/>
          <w:sz w:val="24"/>
          <w:szCs w:val="24"/>
        </w:rPr>
      </w:pPr>
      <w:r w:rsidRPr="001E3B24">
        <w:rPr>
          <w:rFonts w:ascii="Arial Narrow" w:hAnsi="Arial Narrow"/>
          <w:b/>
          <w:bCs/>
          <w:sz w:val="24"/>
          <w:szCs w:val="24"/>
        </w:rPr>
        <w:t>2.</w:t>
      </w:r>
      <w:r w:rsidR="00C95BEF">
        <w:rPr>
          <w:rFonts w:ascii="Arial Narrow" w:hAnsi="Arial Narrow"/>
          <w:b/>
          <w:bCs/>
          <w:sz w:val="24"/>
          <w:szCs w:val="24"/>
        </w:rPr>
        <w:t>4</w:t>
      </w:r>
      <w:r w:rsidRPr="004D30C7">
        <w:rPr>
          <w:rFonts w:ascii="Arial Narrow" w:hAnsi="Arial Narrow"/>
          <w:b/>
          <w:bCs/>
          <w:sz w:val="24"/>
          <w:szCs w:val="24"/>
        </w:rPr>
        <w:tab/>
      </w:r>
      <w:r w:rsidRPr="001E3B24">
        <w:rPr>
          <w:rFonts w:ascii="Arial Narrow" w:hAnsi="Arial Narrow"/>
          <w:b/>
          <w:bCs/>
          <w:sz w:val="24"/>
          <w:szCs w:val="24"/>
        </w:rPr>
        <w:t>ACCESSORY MATERIALS</w:t>
      </w:r>
    </w:p>
    <w:p w14:paraId="518DD09B" w14:textId="77EDD416"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34F63BC0" w14:textId="4AA32CE6" w:rsidR="00304503" w:rsidRDefault="00304503" w:rsidP="00304503">
      <w:pPr>
        <w:numPr>
          <w:ilvl w:val="1"/>
          <w:numId w:val="19"/>
        </w:numPr>
        <w:spacing w:after="120" w:line="240" w:lineRule="auto"/>
        <w:rPr>
          <w:rFonts w:ascii="Arial Narrow" w:hAnsi="Arial Narrow"/>
          <w:sz w:val="24"/>
          <w:szCs w:val="24"/>
        </w:rPr>
      </w:pPr>
      <w:r>
        <w:rPr>
          <w:rFonts w:ascii="Arial Narrow" w:hAnsi="Arial Narrow"/>
          <w:sz w:val="24"/>
          <w:szCs w:val="24"/>
        </w:rPr>
        <w:t>Acceptable Product: Wecryl 112 or Wecryl 176</w:t>
      </w:r>
    </w:p>
    <w:p w14:paraId="517F6103" w14:textId="77777777" w:rsidR="00304503" w:rsidRDefault="00304503" w:rsidP="00304503">
      <w:pPr>
        <w:numPr>
          <w:ilvl w:val="1"/>
          <w:numId w:val="19"/>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28153AD9" w14:textId="087642E0" w:rsidR="00304503" w:rsidRPr="00304503" w:rsidRDefault="00304503" w:rsidP="00304503">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Acceptable Products: WMP 113 and WMP 114S.</w:t>
      </w:r>
    </w:p>
    <w:p w14:paraId="3DDC8A80" w14:textId="5551C2F6"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38D5FCBC" w14:textId="4A9A38CF" w:rsidR="00304503" w:rsidRPr="001E3B24" w:rsidRDefault="00304503" w:rsidP="00304503">
      <w:pPr>
        <w:numPr>
          <w:ilvl w:val="1"/>
          <w:numId w:val="19"/>
        </w:numPr>
        <w:spacing w:after="120" w:line="240" w:lineRule="auto"/>
        <w:rPr>
          <w:rFonts w:ascii="Arial Narrow" w:hAnsi="Arial Narrow"/>
          <w:sz w:val="24"/>
          <w:szCs w:val="24"/>
        </w:rPr>
      </w:pPr>
      <w:r>
        <w:rPr>
          <w:rFonts w:ascii="Arial Narrow" w:hAnsi="Arial Narrow"/>
          <w:sz w:val="24"/>
          <w:szCs w:val="24"/>
        </w:rPr>
        <w:lastRenderedPageBreak/>
        <w:t>Acceptable Product: WestWood Catalyst</w:t>
      </w:r>
    </w:p>
    <w:p w14:paraId="76FFD1CE" w14:textId="6D5E4A19"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4F20B39C" w14:textId="767A71C4" w:rsidR="001E3B24" w:rsidRP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Non-woven</w:t>
      </w:r>
      <w:r w:rsidR="00602F43" w:rsidRPr="00FB6672">
        <w:rPr>
          <w:rFonts w:ascii="Arial Narrow" w:hAnsi="Arial Narrow"/>
          <w:sz w:val="24"/>
          <w:szCs w:val="24"/>
        </w:rPr>
        <w:t xml:space="preserve"> </w:t>
      </w:r>
      <w:r w:rsidRPr="001E3B24">
        <w:rPr>
          <w:rFonts w:ascii="Arial Narrow" w:hAnsi="Arial Narrow"/>
          <w:sz w:val="24"/>
          <w:szCs w:val="24"/>
        </w:rPr>
        <w:t>polyester fleece.</w:t>
      </w:r>
    </w:p>
    <w:p w14:paraId="2D062A3E" w14:textId="6CC556F2" w:rsid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Designed to enhance puncture resistance, tear strength, and crack-bridging capabilities of PMMA membrane system.</w:t>
      </w:r>
    </w:p>
    <w:p w14:paraId="0FA0CB2B" w14:textId="18080C8C" w:rsidR="00304503" w:rsidRPr="001E3B24" w:rsidRDefault="00304503" w:rsidP="00304503">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Fleece</w:t>
      </w:r>
    </w:p>
    <w:p w14:paraId="608F4F95" w14:textId="6FF74E61"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41C3D622" w14:textId="6E39F064" w:rsid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Liquid additive to increase viscosity of PMMA resin for vertical or sloped surface applications.</w:t>
      </w:r>
    </w:p>
    <w:p w14:paraId="60FE0C8C" w14:textId="1277B3F8" w:rsidR="00304503" w:rsidRPr="001E3B24" w:rsidRDefault="00304503" w:rsidP="00304503">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Liquid Thixo</w:t>
      </w:r>
    </w:p>
    <w:p w14:paraId="10FAA5DB" w14:textId="2634A5B2"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3656FB70" w14:textId="1BC09909" w:rsid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598397C8" w14:textId="4D2B15F4" w:rsidR="00304503" w:rsidRPr="00304503" w:rsidRDefault="00304503" w:rsidP="00304503">
      <w:pPr>
        <w:pStyle w:val="ListParagraph"/>
        <w:numPr>
          <w:ilvl w:val="1"/>
          <w:numId w:val="19"/>
        </w:numPr>
        <w:spacing w:after="120" w:line="240" w:lineRule="auto"/>
        <w:contextualSpacing w:val="0"/>
        <w:rPr>
          <w:rFonts w:ascii="Arial Narrow" w:hAnsi="Arial Narrow"/>
          <w:sz w:val="24"/>
          <w:szCs w:val="24"/>
          <w:lang w:val="en"/>
        </w:rPr>
      </w:pPr>
      <w:r>
        <w:rPr>
          <w:rFonts w:ascii="Arial Narrow" w:hAnsi="Arial Narrow"/>
          <w:sz w:val="24"/>
          <w:szCs w:val="24"/>
          <w:lang w:val="en"/>
        </w:rPr>
        <w:t>Acceptable Product: WestWood Cleaner</w:t>
      </w:r>
    </w:p>
    <w:p w14:paraId="41F8B8A7" w14:textId="47297006"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4849672B" w14:textId="3A2C8C3D" w:rsid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PMMA-based paste or aggregate-filled mortar for patching, surface leveling, or remediation of substrate depressions and irregularities.</w:t>
      </w:r>
    </w:p>
    <w:p w14:paraId="1122D114" w14:textId="7207FD03" w:rsidR="00304503" w:rsidRPr="00304503" w:rsidRDefault="00304503" w:rsidP="00304503">
      <w:pPr>
        <w:pStyle w:val="ListParagraph"/>
        <w:numPr>
          <w:ilvl w:val="1"/>
          <w:numId w:val="19"/>
        </w:numPr>
        <w:spacing w:after="120" w:line="240" w:lineRule="auto"/>
        <w:contextualSpacing w:val="0"/>
        <w:rPr>
          <w:rFonts w:ascii="Arial Narrow" w:hAnsi="Arial Narrow"/>
          <w:sz w:val="24"/>
          <w:szCs w:val="24"/>
          <w:lang w:val="en"/>
        </w:rPr>
      </w:pPr>
      <w:r>
        <w:rPr>
          <w:rFonts w:ascii="Arial Narrow" w:hAnsi="Arial Narrow"/>
          <w:sz w:val="24"/>
          <w:szCs w:val="24"/>
          <w:lang w:val="en"/>
        </w:rPr>
        <w:t>Acceptable Product: Wecryl 810 Paste</w:t>
      </w:r>
    </w:p>
    <w:p w14:paraId="1CCE9B62" w14:textId="15F66479"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14A9A478" w14:textId="7B48F00A" w:rsidR="00CE0C1C" w:rsidRPr="00D43010" w:rsidRDefault="00CE0C1C" w:rsidP="00304503">
      <w:pPr>
        <w:spacing w:after="120" w:line="240" w:lineRule="auto"/>
        <w:rPr>
          <w:rFonts w:ascii="Arial Narrow" w:hAnsi="Arial Narrow"/>
          <w:b/>
          <w:bCs/>
          <w:color w:val="FF0000"/>
          <w:sz w:val="24"/>
          <w:szCs w:val="24"/>
          <w:lang w:val="en"/>
        </w:rPr>
      </w:pPr>
      <w:r w:rsidRPr="0078167D">
        <w:rPr>
          <w:rFonts w:ascii="Arial Narrow" w:hAnsi="Arial Narrow"/>
          <w:b/>
          <w:bCs/>
          <w:sz w:val="24"/>
          <w:szCs w:val="24"/>
          <w:lang w:val="en"/>
        </w:rPr>
        <w:t>2.</w:t>
      </w:r>
      <w:r w:rsidR="00C95BEF">
        <w:rPr>
          <w:rFonts w:ascii="Arial Narrow" w:hAnsi="Arial Narrow"/>
          <w:b/>
          <w:bCs/>
          <w:sz w:val="24"/>
          <w:szCs w:val="24"/>
          <w:lang w:val="en"/>
        </w:rPr>
        <w:t>5</w:t>
      </w:r>
      <w:r w:rsidRPr="0078167D">
        <w:rPr>
          <w:rFonts w:ascii="Arial Narrow" w:hAnsi="Arial Narrow"/>
          <w:b/>
          <w:bCs/>
          <w:sz w:val="24"/>
          <w:szCs w:val="24"/>
          <w:lang w:val="en"/>
        </w:rPr>
        <w:tab/>
      </w:r>
      <w:r>
        <w:rPr>
          <w:rFonts w:ascii="Arial Narrow" w:hAnsi="Arial Narrow"/>
          <w:b/>
          <w:bCs/>
          <w:sz w:val="24"/>
          <w:szCs w:val="24"/>
          <w:lang w:val="en"/>
        </w:rPr>
        <w:t>SBS-MODIFIED MEMBRANE MATERIALS</w:t>
      </w:r>
    </w:p>
    <w:p w14:paraId="4B173FD9" w14:textId="77777777" w:rsidR="00CE0C1C" w:rsidRDefault="00CE0C1C" w:rsidP="00CE0C1C">
      <w:pPr>
        <w:pStyle w:val="ListParagraph"/>
        <w:numPr>
          <w:ilvl w:val="0"/>
          <w:numId w:val="38"/>
        </w:numPr>
        <w:spacing w:after="120" w:line="240" w:lineRule="auto"/>
        <w:contextualSpacing w:val="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55F940C5" w14:textId="77777777" w:rsidR="00CE0C1C" w:rsidRDefault="00CE0C1C" w:rsidP="00CE0C1C">
      <w:pPr>
        <w:pStyle w:val="ListParagraph"/>
        <w:numPr>
          <w:ilvl w:val="1"/>
          <w:numId w:val="38"/>
        </w:numPr>
        <w:spacing w:after="120" w:line="240" w:lineRule="auto"/>
        <w:contextualSpacing w:val="0"/>
        <w:rPr>
          <w:rFonts w:ascii="Arial Narrow" w:hAnsi="Arial Narrow"/>
          <w:sz w:val="24"/>
          <w:szCs w:val="24"/>
          <w:lang w:val="en"/>
        </w:rPr>
      </w:pPr>
      <w:r>
        <w:rPr>
          <w:rFonts w:ascii="Arial Narrow" w:hAnsi="Arial Narrow"/>
          <w:sz w:val="24"/>
          <w:szCs w:val="24"/>
          <w:lang w:val="en"/>
        </w:rPr>
        <w:t>Physical Properties:</w:t>
      </w:r>
    </w:p>
    <w:p w14:paraId="5636B6B5" w14:textId="77777777" w:rsidR="00CE0C1C" w:rsidRDefault="00CE0C1C" w:rsidP="00CE0C1C">
      <w:pPr>
        <w:pStyle w:val="ListParagraph"/>
        <w:numPr>
          <w:ilvl w:val="2"/>
          <w:numId w:val="38"/>
        </w:numPr>
        <w:spacing w:after="120" w:line="240" w:lineRule="auto"/>
        <w:contextualSpacing w:val="0"/>
        <w:rPr>
          <w:rFonts w:ascii="Arial Narrow" w:hAnsi="Arial Narrow"/>
          <w:sz w:val="24"/>
          <w:szCs w:val="24"/>
          <w:lang w:val="en"/>
        </w:rPr>
      </w:pPr>
      <w:r>
        <w:rPr>
          <w:rFonts w:ascii="Arial Narrow" w:hAnsi="Arial Narrow"/>
          <w:sz w:val="24"/>
          <w:szCs w:val="24"/>
          <w:lang w:val="en"/>
        </w:rPr>
        <w:t>Reinforcement: Glass fiber.</w:t>
      </w:r>
    </w:p>
    <w:p w14:paraId="0C0C223C" w14:textId="77777777" w:rsidR="00CE0C1C"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120 lbf/in; XMD 110 lbf/in.</w:t>
      </w:r>
    </w:p>
    <w:p w14:paraId="488A2187" w14:textId="77777777" w:rsidR="00CE0C1C" w:rsidRPr="00F32B43"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105 lbf/in; XMD 75 lbf/in.</w:t>
      </w:r>
    </w:p>
    <w:p w14:paraId="763507B0" w14:textId="77777777" w:rsidR="00CE0C1C" w:rsidRPr="00F32B43"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4%; XMD 4%.</w:t>
      </w:r>
    </w:p>
    <w:p w14:paraId="6B74EE5C" w14:textId="77777777" w:rsidR="00CE0C1C" w:rsidRPr="00F32B43"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3%; XMD 3%.</w:t>
      </w:r>
    </w:p>
    <w:p w14:paraId="7FE9302F" w14:textId="77777777" w:rsidR="00CE0C1C" w:rsidRPr="00F32B43"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105 lbf; XMD 85 lbf.</w:t>
      </w:r>
    </w:p>
    <w:p w14:paraId="2FEA8984" w14:textId="77777777" w:rsidR="00CE0C1C" w:rsidRPr="00F32B43"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53AA4BF8" w14:textId="77777777" w:rsidR="00CE0C1C" w:rsidRPr="00F32B43"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473139B7" w14:textId="77777777" w:rsidR="00CE0C1C"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46800C67" w14:textId="77777777" w:rsidR="00CE0C1C" w:rsidRPr="00F32B43" w:rsidRDefault="00CE0C1C" w:rsidP="00CE0C1C">
      <w:pPr>
        <w:pStyle w:val="ListParagraph"/>
        <w:numPr>
          <w:ilvl w:val="0"/>
          <w:numId w:val="38"/>
        </w:numPr>
        <w:spacing w:after="120" w:line="240" w:lineRule="auto"/>
        <w:contextualSpacing w:val="0"/>
        <w:rPr>
          <w:rFonts w:ascii="Arial Narrow" w:hAnsi="Arial Narrow"/>
          <w:sz w:val="24"/>
          <w:szCs w:val="24"/>
        </w:rPr>
      </w:pPr>
      <w:r w:rsidRPr="00F32B43">
        <w:rPr>
          <w:rFonts w:ascii="Arial Narrow" w:hAnsi="Arial Narrow"/>
          <w:sz w:val="24"/>
          <w:szCs w:val="24"/>
        </w:rPr>
        <w:lastRenderedPageBreak/>
        <w:t>Sheet shall serve as the foundational ply in a hybrid roofing system, intended to receive a fully reinforced PMMA membrane as the cap layer.</w:t>
      </w:r>
    </w:p>
    <w:p w14:paraId="3968ACFA" w14:textId="77777777" w:rsidR="00CE0C1C" w:rsidRDefault="00CE0C1C" w:rsidP="00CE0C1C">
      <w:pPr>
        <w:pStyle w:val="ListParagraph"/>
        <w:numPr>
          <w:ilvl w:val="0"/>
          <w:numId w:val="38"/>
        </w:numPr>
        <w:spacing w:after="120"/>
        <w:rPr>
          <w:rFonts w:ascii="Arial Narrow" w:hAnsi="Arial Narrow"/>
          <w:sz w:val="24"/>
          <w:szCs w:val="24"/>
          <w:lang w:val="en"/>
        </w:rPr>
      </w:pPr>
      <w:r>
        <w:rPr>
          <w:rFonts w:ascii="Arial Narrow" w:hAnsi="Arial Narrow"/>
          <w:sz w:val="24"/>
          <w:szCs w:val="24"/>
          <w:lang w:val="en"/>
        </w:rPr>
        <w:t>Method of Application: Torch-applied.</w:t>
      </w:r>
    </w:p>
    <w:p w14:paraId="7FC0B953" w14:textId="77777777" w:rsidR="00CE0C1C" w:rsidRDefault="00CE0C1C" w:rsidP="00CE0C1C">
      <w:pPr>
        <w:pStyle w:val="ListParagraph"/>
        <w:numPr>
          <w:ilvl w:val="0"/>
          <w:numId w:val="38"/>
        </w:numPr>
        <w:spacing w:after="120"/>
        <w:rPr>
          <w:rFonts w:ascii="Arial Narrow" w:hAnsi="Arial Narrow"/>
          <w:sz w:val="24"/>
          <w:szCs w:val="24"/>
          <w:lang w:val="en"/>
        </w:rPr>
      </w:pPr>
      <w:r>
        <w:rPr>
          <w:rFonts w:ascii="Arial Narrow" w:hAnsi="Arial Narrow"/>
          <w:sz w:val="24"/>
          <w:szCs w:val="24"/>
          <w:lang w:val="en"/>
        </w:rPr>
        <w:t>Acceptable Product: WePly Base.</w:t>
      </w:r>
    </w:p>
    <w:p w14:paraId="1F92A26F" w14:textId="77777777" w:rsidR="00CE0C1C" w:rsidRPr="00F32B43" w:rsidRDefault="00CE0C1C" w:rsidP="00CE0C1C">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576E4AC6" w14:textId="77777777" w:rsidR="00CE0C1C" w:rsidRDefault="00CE0C1C" w:rsidP="00CE0C1C">
      <w:pPr>
        <w:pStyle w:val="ListParagraph"/>
        <w:numPr>
          <w:ilvl w:val="0"/>
          <w:numId w:val="39"/>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3D376E96" w14:textId="77777777" w:rsidR="00CE0C1C" w:rsidRDefault="00CE0C1C" w:rsidP="00CE0C1C">
      <w:pPr>
        <w:pStyle w:val="ListParagraph"/>
        <w:numPr>
          <w:ilvl w:val="1"/>
          <w:numId w:val="39"/>
        </w:numPr>
        <w:spacing w:after="120"/>
        <w:rPr>
          <w:rFonts w:ascii="Arial Narrow" w:hAnsi="Arial Narrow"/>
          <w:sz w:val="24"/>
          <w:szCs w:val="24"/>
          <w:lang w:val="en"/>
        </w:rPr>
      </w:pPr>
      <w:r>
        <w:rPr>
          <w:rFonts w:ascii="Arial Narrow" w:hAnsi="Arial Narrow"/>
          <w:sz w:val="24"/>
          <w:szCs w:val="24"/>
          <w:lang w:val="en"/>
        </w:rPr>
        <w:t>Physical Properties:</w:t>
      </w:r>
    </w:p>
    <w:p w14:paraId="129A5679" w14:textId="77777777" w:rsidR="00CE0C1C" w:rsidRDefault="00CE0C1C" w:rsidP="00CE0C1C">
      <w:pPr>
        <w:pStyle w:val="ListParagraph"/>
        <w:numPr>
          <w:ilvl w:val="2"/>
          <w:numId w:val="39"/>
        </w:numPr>
        <w:spacing w:after="120"/>
        <w:rPr>
          <w:rFonts w:ascii="Arial Narrow" w:hAnsi="Arial Narrow"/>
          <w:sz w:val="24"/>
          <w:szCs w:val="24"/>
          <w:lang w:val="en"/>
        </w:rPr>
      </w:pPr>
      <w:r>
        <w:rPr>
          <w:rFonts w:ascii="Arial Narrow" w:hAnsi="Arial Narrow"/>
          <w:sz w:val="24"/>
          <w:szCs w:val="24"/>
          <w:lang w:val="en"/>
        </w:rPr>
        <w:t>Reinforcement: Glass fiber.</w:t>
      </w:r>
    </w:p>
    <w:p w14:paraId="45F41B9A" w14:textId="77777777" w:rsidR="00CE0C1C"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108 lbf/in; XMD 70 lbf/in.</w:t>
      </w:r>
    </w:p>
    <w:p w14:paraId="40D3ACE6" w14:textId="77777777" w:rsidR="00CE0C1C" w:rsidRPr="00F32B43"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30 lbf/in.</w:t>
      </w:r>
    </w:p>
    <w:p w14:paraId="139CD81D" w14:textId="77777777" w:rsidR="00CE0C1C" w:rsidRPr="00F32B43"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5%; XMD 6%.</w:t>
      </w:r>
    </w:p>
    <w:p w14:paraId="031B7AE0" w14:textId="77777777" w:rsidR="00CE0C1C" w:rsidRPr="00F32B43"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 XMD 3%.</w:t>
      </w:r>
    </w:p>
    <w:p w14:paraId="5045888A" w14:textId="77777777" w:rsidR="00CE0C1C" w:rsidRPr="00F32B43"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111 lbf; XMD 65 lbf.</w:t>
      </w:r>
    </w:p>
    <w:p w14:paraId="1693F393" w14:textId="77777777" w:rsidR="00CE0C1C" w:rsidRPr="00F32B43"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44F405ED" w14:textId="77777777" w:rsidR="00CE0C1C" w:rsidRPr="00F32B43"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60941F6D" w14:textId="77777777" w:rsidR="00CE0C1C"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2D8679A2" w14:textId="77777777" w:rsidR="00CE0C1C" w:rsidRPr="00F32B43" w:rsidRDefault="00CE0C1C" w:rsidP="00CE0C1C">
      <w:pPr>
        <w:pStyle w:val="ListParagraph"/>
        <w:numPr>
          <w:ilvl w:val="0"/>
          <w:numId w:val="39"/>
        </w:numPr>
        <w:spacing w:after="12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1AF4F7F2" w14:textId="77777777" w:rsidR="00CE0C1C" w:rsidRDefault="00CE0C1C" w:rsidP="00CE0C1C">
      <w:pPr>
        <w:pStyle w:val="ListParagraph"/>
        <w:numPr>
          <w:ilvl w:val="0"/>
          <w:numId w:val="39"/>
        </w:numPr>
        <w:spacing w:after="120"/>
        <w:rPr>
          <w:rFonts w:ascii="Arial Narrow" w:hAnsi="Arial Narrow"/>
          <w:sz w:val="24"/>
          <w:szCs w:val="24"/>
          <w:lang w:val="en"/>
        </w:rPr>
      </w:pPr>
      <w:r>
        <w:rPr>
          <w:rFonts w:ascii="Arial Narrow" w:hAnsi="Arial Narrow"/>
          <w:sz w:val="24"/>
          <w:szCs w:val="24"/>
          <w:lang w:val="en"/>
        </w:rPr>
        <w:t>Method of Application: Torch-applied.</w:t>
      </w:r>
    </w:p>
    <w:p w14:paraId="42D8CC51" w14:textId="77777777" w:rsidR="00CE0C1C" w:rsidRDefault="00CE0C1C" w:rsidP="00CE0C1C">
      <w:pPr>
        <w:pStyle w:val="ListParagraph"/>
        <w:numPr>
          <w:ilvl w:val="0"/>
          <w:numId w:val="39"/>
        </w:numPr>
        <w:spacing w:after="120"/>
        <w:rPr>
          <w:rFonts w:ascii="Arial Narrow" w:hAnsi="Arial Narrow"/>
          <w:sz w:val="24"/>
          <w:szCs w:val="24"/>
          <w:lang w:val="en"/>
        </w:rPr>
      </w:pPr>
      <w:r>
        <w:rPr>
          <w:rFonts w:ascii="Arial Narrow" w:hAnsi="Arial Narrow"/>
          <w:sz w:val="24"/>
          <w:szCs w:val="24"/>
          <w:lang w:val="en"/>
        </w:rPr>
        <w:t>Acceptable Product: WePly HD Base.</w:t>
      </w:r>
    </w:p>
    <w:p w14:paraId="12230B42" w14:textId="77777777" w:rsidR="00CE0C1C" w:rsidRPr="00F32B43" w:rsidRDefault="00CE0C1C" w:rsidP="00CE0C1C">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65738F8F" w14:textId="77777777" w:rsidR="00CE0C1C" w:rsidRDefault="00CE0C1C" w:rsidP="00CE0C1C">
      <w:pPr>
        <w:pStyle w:val="ListParagraph"/>
        <w:numPr>
          <w:ilvl w:val="0"/>
          <w:numId w:val="41"/>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w:t>
      </w:r>
      <w:r>
        <w:rPr>
          <w:rFonts w:ascii="Arial Narrow" w:hAnsi="Arial Narrow"/>
          <w:sz w:val="24"/>
          <w:szCs w:val="24"/>
          <w:lang w:val="en"/>
        </w:rPr>
        <w:t>4, Type 1, Grade S</w:t>
      </w:r>
      <w:r w:rsidRPr="0078167D">
        <w:rPr>
          <w:rFonts w:ascii="Arial Narrow" w:hAnsi="Arial Narrow"/>
          <w:sz w:val="24"/>
          <w:szCs w:val="24"/>
          <w:lang w:val="en"/>
        </w:rPr>
        <w:t>.</w:t>
      </w:r>
    </w:p>
    <w:p w14:paraId="1D573DB6" w14:textId="77777777" w:rsidR="00CE0C1C" w:rsidRDefault="00CE0C1C" w:rsidP="00CE0C1C">
      <w:pPr>
        <w:pStyle w:val="ListParagraph"/>
        <w:numPr>
          <w:ilvl w:val="1"/>
          <w:numId w:val="41"/>
        </w:numPr>
        <w:spacing w:after="120"/>
        <w:rPr>
          <w:rFonts w:ascii="Arial Narrow" w:hAnsi="Arial Narrow"/>
          <w:sz w:val="24"/>
          <w:szCs w:val="24"/>
          <w:lang w:val="en"/>
        </w:rPr>
      </w:pPr>
      <w:r>
        <w:rPr>
          <w:rFonts w:ascii="Arial Narrow" w:hAnsi="Arial Narrow"/>
          <w:sz w:val="24"/>
          <w:szCs w:val="24"/>
          <w:lang w:val="en"/>
        </w:rPr>
        <w:t>Physical Properties:</w:t>
      </w:r>
    </w:p>
    <w:p w14:paraId="36E74403" w14:textId="77777777" w:rsidR="00CE0C1C" w:rsidRDefault="00CE0C1C" w:rsidP="00CE0C1C">
      <w:pPr>
        <w:pStyle w:val="ListParagraph"/>
        <w:numPr>
          <w:ilvl w:val="2"/>
          <w:numId w:val="41"/>
        </w:numPr>
        <w:spacing w:after="120"/>
        <w:rPr>
          <w:rFonts w:ascii="Arial Narrow" w:hAnsi="Arial Narrow"/>
          <w:sz w:val="24"/>
          <w:szCs w:val="24"/>
          <w:lang w:val="en"/>
        </w:rPr>
      </w:pPr>
      <w:r>
        <w:rPr>
          <w:rFonts w:ascii="Arial Narrow" w:hAnsi="Arial Narrow"/>
          <w:sz w:val="24"/>
          <w:szCs w:val="24"/>
          <w:lang w:val="en"/>
        </w:rPr>
        <w:t>Reinforcement: Glass fiber.</w:t>
      </w:r>
    </w:p>
    <w:p w14:paraId="6128F936" w14:textId="77777777" w:rsidR="00CE0C1C"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135 lbf/in; XMD 120 lbf/in.</w:t>
      </w:r>
    </w:p>
    <w:p w14:paraId="7BED6973" w14:textId="77777777" w:rsidR="00CE0C1C" w:rsidRPr="00F32B43"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98 lbf/in; XMD 89 lbf/in.</w:t>
      </w:r>
    </w:p>
    <w:p w14:paraId="5DF36300" w14:textId="77777777" w:rsidR="00CE0C1C" w:rsidRPr="00F32B43"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49%; XMD 48%.</w:t>
      </w:r>
    </w:p>
    <w:p w14:paraId="5D29EB5D" w14:textId="77777777" w:rsidR="00CE0C1C" w:rsidRPr="00F32B43"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54%; XMD 60%.</w:t>
      </w:r>
    </w:p>
    <w:p w14:paraId="2C372BFF" w14:textId="77777777" w:rsidR="00CE0C1C" w:rsidRPr="00F32B43"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129 lbf; XMD 117 lbf.</w:t>
      </w:r>
    </w:p>
    <w:p w14:paraId="5B9FADFA" w14:textId="77777777" w:rsidR="00CE0C1C" w:rsidRPr="00F32B43"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17E22F95" w14:textId="77777777" w:rsidR="00CE0C1C" w:rsidRPr="00F32B43"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5B481FD9" w14:textId="77777777" w:rsidR="00CE0C1C"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78FAB4ED" w14:textId="77777777" w:rsidR="00CE0C1C" w:rsidRPr="00F32B43" w:rsidRDefault="00CE0C1C" w:rsidP="00CE0C1C">
      <w:pPr>
        <w:pStyle w:val="ListParagraph"/>
        <w:numPr>
          <w:ilvl w:val="0"/>
          <w:numId w:val="41"/>
        </w:numPr>
        <w:spacing w:after="12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44FBD3EB" w14:textId="77777777" w:rsidR="00CE0C1C" w:rsidRDefault="00CE0C1C" w:rsidP="00CE0C1C">
      <w:pPr>
        <w:pStyle w:val="ListParagraph"/>
        <w:numPr>
          <w:ilvl w:val="0"/>
          <w:numId w:val="41"/>
        </w:numPr>
        <w:spacing w:after="120"/>
        <w:rPr>
          <w:rFonts w:ascii="Arial Narrow" w:hAnsi="Arial Narrow"/>
          <w:sz w:val="24"/>
          <w:szCs w:val="24"/>
          <w:lang w:val="en"/>
        </w:rPr>
      </w:pPr>
      <w:r>
        <w:rPr>
          <w:rFonts w:ascii="Arial Narrow" w:hAnsi="Arial Narrow"/>
          <w:sz w:val="24"/>
          <w:szCs w:val="24"/>
          <w:lang w:val="en"/>
        </w:rPr>
        <w:t>Method of Application: Torch-applied.</w:t>
      </w:r>
    </w:p>
    <w:p w14:paraId="0BFDC6E6" w14:textId="77777777" w:rsidR="00CE0C1C" w:rsidRDefault="00CE0C1C" w:rsidP="00CE0C1C">
      <w:pPr>
        <w:pStyle w:val="ListParagraph"/>
        <w:numPr>
          <w:ilvl w:val="0"/>
          <w:numId w:val="41"/>
        </w:numPr>
        <w:spacing w:after="120"/>
        <w:rPr>
          <w:rFonts w:ascii="Arial Narrow" w:hAnsi="Arial Narrow"/>
          <w:sz w:val="24"/>
          <w:szCs w:val="24"/>
          <w:lang w:val="en"/>
        </w:rPr>
      </w:pPr>
      <w:r>
        <w:rPr>
          <w:rFonts w:ascii="Arial Narrow" w:hAnsi="Arial Narrow"/>
          <w:sz w:val="24"/>
          <w:szCs w:val="24"/>
          <w:lang w:val="en"/>
        </w:rPr>
        <w:t>Acceptable Product: WePly Poly Base.</w:t>
      </w:r>
    </w:p>
    <w:p w14:paraId="21C427F1" w14:textId="77777777" w:rsidR="00CE0C1C" w:rsidRPr="00F32B43" w:rsidRDefault="00CE0C1C" w:rsidP="00CE0C1C">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7D3D1FD7" w14:textId="77777777" w:rsidR="00CE0C1C" w:rsidRDefault="00CE0C1C" w:rsidP="00CE0C1C">
      <w:pPr>
        <w:pStyle w:val="ListParagraph"/>
        <w:numPr>
          <w:ilvl w:val="0"/>
          <w:numId w:val="40"/>
        </w:numPr>
        <w:spacing w:after="120"/>
        <w:rPr>
          <w:rFonts w:ascii="Arial Narrow" w:hAnsi="Arial Narrow"/>
          <w:sz w:val="24"/>
          <w:szCs w:val="24"/>
          <w:lang w:val="en"/>
        </w:rPr>
      </w:pPr>
      <w:r w:rsidRPr="0078167D">
        <w:rPr>
          <w:rFonts w:ascii="Arial Narrow" w:hAnsi="Arial Narrow"/>
          <w:sz w:val="24"/>
          <w:szCs w:val="24"/>
          <w:lang w:val="en"/>
        </w:rPr>
        <w:lastRenderedPageBreak/>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2CFB6C66" w14:textId="77777777" w:rsidR="00CE0C1C" w:rsidRDefault="00CE0C1C" w:rsidP="00CE0C1C">
      <w:pPr>
        <w:pStyle w:val="ListParagraph"/>
        <w:numPr>
          <w:ilvl w:val="1"/>
          <w:numId w:val="40"/>
        </w:numPr>
        <w:spacing w:after="120"/>
        <w:rPr>
          <w:rFonts w:ascii="Arial Narrow" w:hAnsi="Arial Narrow"/>
          <w:sz w:val="24"/>
          <w:szCs w:val="24"/>
          <w:lang w:val="en"/>
        </w:rPr>
      </w:pPr>
      <w:r>
        <w:rPr>
          <w:rFonts w:ascii="Arial Narrow" w:hAnsi="Arial Narrow"/>
          <w:sz w:val="24"/>
          <w:szCs w:val="24"/>
          <w:lang w:val="en"/>
        </w:rPr>
        <w:t>Physical Properties:</w:t>
      </w:r>
    </w:p>
    <w:p w14:paraId="447A511B"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lang w:val="en"/>
        </w:rPr>
        <w:t>Reinforcement: Glass fiber.</w:t>
      </w:r>
    </w:p>
    <w:p w14:paraId="238660A9"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Tensile Strength, 0°F: MD 108 lbf/in; XMD 70 lbf/in.</w:t>
      </w:r>
    </w:p>
    <w:p w14:paraId="753703CA"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Tensile Strength, 73°F: MD 68 lbf/in; XMD 35 lbf/in.</w:t>
      </w:r>
    </w:p>
    <w:p w14:paraId="5A9958C3"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Elongation (@ Max Load), 0°F: MD 5%; XMD 6%.</w:t>
      </w:r>
    </w:p>
    <w:p w14:paraId="47EF1EC2"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Elongation (@ Max Load), 73°F: MD 4%; XMD 3%.</w:t>
      </w:r>
    </w:p>
    <w:p w14:paraId="3B7BE439"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Tear Strength, 73°F, minimum: MD 111 lbf; XMD 65 lbf.</w:t>
      </w:r>
    </w:p>
    <w:p w14:paraId="1AEF4031"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Low Temperature Flexibility, maximum: 0°F (-18°C).</w:t>
      </w:r>
    </w:p>
    <w:p w14:paraId="677E5757"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Dimensional Stability, maximum: &lt;0.2%.</w:t>
      </w:r>
    </w:p>
    <w:p w14:paraId="74E97FA4"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High Temperature Stability: 215°F (102°C).</w:t>
      </w:r>
    </w:p>
    <w:p w14:paraId="3CD2AB04" w14:textId="77777777" w:rsidR="00CE0C1C" w:rsidRPr="00F32B43" w:rsidRDefault="00CE0C1C" w:rsidP="00CE0C1C">
      <w:pPr>
        <w:pStyle w:val="ListParagraph"/>
        <w:numPr>
          <w:ilvl w:val="0"/>
          <w:numId w:val="40"/>
        </w:numPr>
        <w:spacing w:after="12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78F79CA1" w14:textId="77777777" w:rsidR="00CE0C1C" w:rsidRDefault="00CE0C1C" w:rsidP="00CE0C1C">
      <w:pPr>
        <w:pStyle w:val="ListParagraph"/>
        <w:numPr>
          <w:ilvl w:val="0"/>
          <w:numId w:val="40"/>
        </w:numPr>
        <w:spacing w:after="120"/>
        <w:rPr>
          <w:rFonts w:ascii="Arial Narrow" w:hAnsi="Arial Narrow"/>
          <w:sz w:val="24"/>
          <w:szCs w:val="24"/>
          <w:lang w:val="en"/>
        </w:rPr>
      </w:pPr>
      <w:r>
        <w:rPr>
          <w:rFonts w:ascii="Arial Narrow" w:hAnsi="Arial Narrow"/>
          <w:sz w:val="24"/>
          <w:szCs w:val="24"/>
          <w:lang w:val="en"/>
        </w:rPr>
        <w:t>Method of Application: Self-adhered.</w:t>
      </w:r>
    </w:p>
    <w:p w14:paraId="4E40C712" w14:textId="77777777" w:rsidR="00CE0C1C" w:rsidRPr="009613D4" w:rsidRDefault="00CE0C1C" w:rsidP="00CE0C1C">
      <w:pPr>
        <w:pStyle w:val="ListParagraph"/>
        <w:numPr>
          <w:ilvl w:val="0"/>
          <w:numId w:val="40"/>
        </w:numPr>
        <w:spacing w:after="120"/>
        <w:rPr>
          <w:rFonts w:ascii="Arial Narrow" w:hAnsi="Arial Narrow"/>
          <w:sz w:val="24"/>
          <w:szCs w:val="24"/>
          <w:lang w:val="en"/>
        </w:rPr>
      </w:pPr>
      <w:r>
        <w:rPr>
          <w:rFonts w:ascii="Arial Narrow" w:hAnsi="Arial Narrow"/>
          <w:sz w:val="24"/>
          <w:szCs w:val="24"/>
          <w:lang w:val="en"/>
        </w:rPr>
        <w:t>Acceptable Product: WePly SA Base.</w:t>
      </w:r>
    </w:p>
    <w:p w14:paraId="6219BFEF" w14:textId="4D91218A" w:rsidR="00CE0C1C" w:rsidRPr="0078167D" w:rsidRDefault="00CE0C1C" w:rsidP="00CE0C1C">
      <w:pPr>
        <w:spacing w:after="120"/>
        <w:rPr>
          <w:rFonts w:ascii="Arial Narrow" w:hAnsi="Arial Narrow"/>
          <w:b/>
          <w:bCs/>
          <w:sz w:val="24"/>
          <w:szCs w:val="24"/>
          <w:lang w:val="en"/>
        </w:rPr>
      </w:pPr>
      <w:r w:rsidRPr="0078167D">
        <w:rPr>
          <w:rFonts w:ascii="Arial Narrow" w:hAnsi="Arial Narrow"/>
          <w:b/>
          <w:bCs/>
          <w:sz w:val="24"/>
          <w:szCs w:val="24"/>
          <w:lang w:val="en"/>
        </w:rPr>
        <w:t>2.</w:t>
      </w:r>
      <w:r w:rsidR="00C95BEF">
        <w:rPr>
          <w:rFonts w:ascii="Arial Narrow" w:hAnsi="Arial Narrow"/>
          <w:b/>
          <w:bCs/>
          <w:sz w:val="24"/>
          <w:szCs w:val="24"/>
          <w:lang w:val="en"/>
        </w:rPr>
        <w:t>6</w:t>
      </w:r>
      <w:r w:rsidRPr="0078167D">
        <w:rPr>
          <w:rFonts w:ascii="Arial Narrow" w:hAnsi="Arial Narrow"/>
          <w:b/>
          <w:bCs/>
          <w:sz w:val="24"/>
          <w:szCs w:val="24"/>
          <w:lang w:val="en"/>
        </w:rPr>
        <w:tab/>
      </w:r>
      <w:r>
        <w:rPr>
          <w:rFonts w:ascii="Arial Narrow" w:hAnsi="Arial Narrow"/>
          <w:b/>
          <w:bCs/>
          <w:sz w:val="24"/>
          <w:szCs w:val="24"/>
          <w:lang w:val="en"/>
        </w:rPr>
        <w:t xml:space="preserve">SBS </w:t>
      </w:r>
      <w:r w:rsidRPr="0078167D">
        <w:rPr>
          <w:rFonts w:ascii="Arial Narrow" w:hAnsi="Arial Narrow"/>
          <w:b/>
          <w:bCs/>
          <w:sz w:val="24"/>
          <w:szCs w:val="24"/>
          <w:lang w:val="en"/>
        </w:rPr>
        <w:t>ACCESSORY MATERIALS</w:t>
      </w:r>
    </w:p>
    <w:p w14:paraId="10E52F3C" w14:textId="77777777" w:rsidR="00CE0C1C" w:rsidRPr="0078167D" w:rsidRDefault="00CE0C1C" w:rsidP="00CE0C1C">
      <w:pPr>
        <w:pStyle w:val="ListParagraph"/>
        <w:numPr>
          <w:ilvl w:val="0"/>
          <w:numId w:val="42"/>
        </w:numPr>
        <w:spacing w:after="120"/>
        <w:rPr>
          <w:rFonts w:ascii="Arial Narrow" w:hAnsi="Arial Narrow"/>
          <w:sz w:val="24"/>
          <w:szCs w:val="24"/>
          <w:lang w:val="en"/>
        </w:rPr>
      </w:pPr>
      <w:r w:rsidRPr="0078167D">
        <w:rPr>
          <w:rFonts w:ascii="Arial Narrow" w:hAnsi="Arial Narrow"/>
          <w:sz w:val="24"/>
          <w:szCs w:val="24"/>
          <w:lang w:val="en"/>
        </w:rPr>
        <w:t>Asphalt Primer: Meeting ASTM D41</w:t>
      </w:r>
      <w:r>
        <w:rPr>
          <w:rFonts w:ascii="Arial Narrow" w:hAnsi="Arial Narrow"/>
          <w:sz w:val="24"/>
          <w:szCs w:val="24"/>
          <w:lang w:val="en"/>
        </w:rPr>
        <w:t>.</w:t>
      </w:r>
    </w:p>
    <w:p w14:paraId="7F69C956" w14:textId="77777777" w:rsidR="001E3B24" w:rsidRPr="00FB6672" w:rsidRDefault="001E3B24" w:rsidP="00A322EB">
      <w:pPr>
        <w:spacing w:after="120" w:line="240" w:lineRule="auto"/>
        <w:rPr>
          <w:rFonts w:ascii="Arial Narrow" w:hAnsi="Arial Narrow"/>
          <w:sz w:val="24"/>
          <w:szCs w:val="24"/>
        </w:rPr>
      </w:pPr>
    </w:p>
    <w:p w14:paraId="3B1C93B3" w14:textId="77EC7FCF"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4A160BC9"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Inspect substrates and correct defects before applying waterproofing materials. Fill voids larger than 1/16” (1.5 mm) as needed.</w:t>
      </w:r>
    </w:p>
    <w:p w14:paraId="4650C8E6" w14:textId="45E8A993"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(or 3,500 psi for primers) and a maximum 75% relative humidity.</w:t>
      </w:r>
    </w:p>
    <w:p w14:paraId="3DD54EC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Surface preparation should achieve ICRI Concrete Surface Profile (CSP) 3 to CSP 5.</w:t>
      </w:r>
    </w:p>
    <w:p w14:paraId="64A97CF3" w14:textId="7016B59D"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0C2D633C" w14:textId="1C4F251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Stainless steel should be abraded to provide a rough surface.</w:t>
      </w:r>
    </w:p>
    <w:p w14:paraId="3D316338" w14:textId="7EFEE940"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0A5A51BD"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membrane manufacturer.</w:t>
      </w:r>
    </w:p>
    <w:p w14:paraId="32146D67" w14:textId="7C0E7C0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228F6E66" w14:textId="77777777" w:rsidR="00CE0C1C" w:rsidRPr="004D30C7" w:rsidRDefault="00CE0C1C" w:rsidP="00CE0C1C">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Pr>
          <w:rFonts w:ascii="Arial Narrow" w:hAnsi="Arial Narrow"/>
          <w:b/>
          <w:bCs/>
          <w:color w:val="000000" w:themeColor="text1"/>
          <w:sz w:val="24"/>
          <w:szCs w:val="24"/>
        </w:rPr>
        <w:t>3</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r>
      <w:r>
        <w:rPr>
          <w:rFonts w:ascii="Arial Narrow" w:hAnsi="Arial Narrow"/>
          <w:b/>
          <w:bCs/>
          <w:color w:val="000000" w:themeColor="text1"/>
          <w:sz w:val="24"/>
          <w:szCs w:val="24"/>
        </w:rPr>
        <w:t>SBS-MODIFIED PLY INSTALLATION</w:t>
      </w:r>
    </w:p>
    <w:p w14:paraId="738B125F" w14:textId="27FECA44"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 xml:space="preserve">Apply specified primer to dry, </w:t>
      </w:r>
      <w:r>
        <w:rPr>
          <w:rFonts w:ascii="Arial Narrow" w:hAnsi="Arial Narrow"/>
          <w:color w:val="000000" w:themeColor="text1"/>
          <w:sz w:val="24"/>
          <w:szCs w:val="24"/>
        </w:rPr>
        <w:t xml:space="preserve">substrate </w:t>
      </w:r>
      <w:r w:rsidRPr="0078167D">
        <w:rPr>
          <w:rFonts w:ascii="Arial Narrow" w:hAnsi="Arial Narrow"/>
          <w:color w:val="000000" w:themeColor="text1"/>
          <w:sz w:val="24"/>
          <w:szCs w:val="24"/>
        </w:rPr>
        <w:t>as required to enhance adhesion using brush, roller, or sprayer at the rate published on product data sheet. Lightly prime for uniform coverage, do not apply heavy or thick coats of primer.</w:t>
      </w:r>
    </w:p>
    <w:p w14:paraId="394CC61E" w14:textId="77777777" w:rsidR="00CE0C1C"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Ensure primer is fully dry before base ply installation.</w:t>
      </w:r>
    </w:p>
    <w:p w14:paraId="51592D43"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 xml:space="preserve">Unroll </w:t>
      </w:r>
      <w:r>
        <w:rPr>
          <w:rFonts w:ascii="Arial Narrow" w:hAnsi="Arial Narrow"/>
          <w:color w:val="000000" w:themeColor="text1"/>
          <w:sz w:val="24"/>
          <w:szCs w:val="24"/>
        </w:rPr>
        <w:t xml:space="preserve">SBS roll </w:t>
      </w:r>
      <w:r w:rsidRPr="0078167D">
        <w:rPr>
          <w:rFonts w:ascii="Arial Narrow" w:hAnsi="Arial Narrow"/>
          <w:color w:val="000000" w:themeColor="text1"/>
          <w:sz w:val="24"/>
          <w:szCs w:val="24"/>
        </w:rPr>
        <w:t>and allow to relax to remove memory and curling.</w:t>
      </w:r>
    </w:p>
    <w:p w14:paraId="652A3E4D"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Beginning a low point of roof, a</w:t>
      </w:r>
      <w:r w:rsidRPr="0078167D">
        <w:rPr>
          <w:rFonts w:ascii="Arial Narrow" w:hAnsi="Arial Narrow"/>
          <w:color w:val="000000" w:themeColor="text1"/>
          <w:sz w:val="24"/>
          <w:szCs w:val="24"/>
        </w:rPr>
        <w:t>lign and position rolls to ensure proper shingling with minimum 3-inch (75 mm) side laps and 6-inch (150 mm) end laps.</w:t>
      </w:r>
    </w:p>
    <w:p w14:paraId="20A4FD72"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Use propane torch with approved nozzle to evenly heat underside of sheet and surface until compound reaches flow.</w:t>
      </w:r>
    </w:p>
    <w:p w14:paraId="749BC059"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Ensure continuous melt-out of bitumen at all lap edges to confirm proper bonding.</w:t>
      </w:r>
      <w:r>
        <w:rPr>
          <w:rFonts w:ascii="Arial Narrow" w:hAnsi="Arial Narrow"/>
          <w:color w:val="000000" w:themeColor="text1"/>
          <w:sz w:val="24"/>
          <w:szCs w:val="24"/>
        </w:rPr>
        <w:t xml:space="preserve"> Lap melt-out should not exceed 0.25” (6 mm).</w:t>
      </w:r>
    </w:p>
    <w:p w14:paraId="162F108B"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Do not overheat or burn the membrane. Maintain a safe flame distance and motion.</w:t>
      </w:r>
    </w:p>
    <w:p w14:paraId="269A61DD"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lastRenderedPageBreak/>
        <w:t>Stagger end laps a minimum of 3 feet (1 m) in adjacent rows.</w:t>
      </w:r>
    </w:p>
    <w:p w14:paraId="0BA92C10"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Seal all terminations in accordance with manufacturer requirements.</w:t>
      </w:r>
    </w:p>
    <w:p w14:paraId="0AB8AA31" w14:textId="4E664D68"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CE0C1C">
        <w:rPr>
          <w:rFonts w:ascii="Arial Narrow" w:hAnsi="Arial Narrow"/>
          <w:b/>
          <w:bCs/>
          <w:color w:val="000000" w:themeColor="text1"/>
          <w:sz w:val="24"/>
          <w:szCs w:val="24"/>
        </w:rPr>
        <w:t>4</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6965CC13"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Pr="00F0682F">
        <w:rPr>
          <w:rFonts w:ascii="Arial Narrow" w:hAnsi="Arial Narrow"/>
          <w:color w:val="000000" w:themeColor="text1"/>
          <w:sz w:val="24"/>
          <w:szCs w:val="24"/>
        </w:rPr>
        <w:t>horoughly mix entire container of resin for two minutes</w:t>
      </w:r>
      <w:r w:rsidRPr="00FB6672">
        <w:rPr>
          <w:rFonts w:ascii="Arial Narrow" w:hAnsi="Arial Narrow"/>
          <w:color w:val="000000" w:themeColor="text1"/>
          <w:sz w:val="24"/>
          <w:szCs w:val="24"/>
        </w:rPr>
        <w:t xml:space="preserve"> using a slow-speed mechanical agitator</w:t>
      </w:r>
      <w:r w:rsidRPr="00F0682F">
        <w:rPr>
          <w:rFonts w:ascii="Arial Narrow" w:hAnsi="Arial Narrow"/>
          <w:color w:val="000000" w:themeColor="text1"/>
          <w:sz w:val="24"/>
          <w:szCs w:val="24"/>
        </w:rPr>
        <w:t xml:space="preserve">. </w:t>
      </w:r>
    </w:p>
    <w:p w14:paraId="0152F08A" w14:textId="77777777" w:rsidR="0058533D"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For batch mixing, p</w:t>
      </w:r>
      <w:r w:rsidRPr="00F0682F">
        <w:rPr>
          <w:rFonts w:ascii="Arial Narrow" w:hAnsi="Arial Narrow"/>
          <w:color w:val="000000" w:themeColor="text1"/>
          <w:sz w:val="24"/>
          <w:szCs w:val="24"/>
        </w:rPr>
        <w:t xml:space="preserve">our required </w:t>
      </w:r>
      <w:r>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Pr>
          <w:rFonts w:ascii="Arial Narrow" w:hAnsi="Arial Narrow"/>
          <w:color w:val="000000" w:themeColor="text1"/>
          <w:sz w:val="24"/>
          <w:szCs w:val="24"/>
        </w:rPr>
        <w:t>.</w:t>
      </w:r>
    </w:p>
    <w:p w14:paraId="65E2865E"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3E49B2BF"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2C5B0C39"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3BF0C172" w14:textId="350D2E36"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CE0C1C">
        <w:rPr>
          <w:rFonts w:ascii="Arial Narrow" w:hAnsi="Arial Narrow"/>
          <w:b/>
          <w:bCs/>
          <w:color w:val="000000" w:themeColor="text1"/>
          <w:sz w:val="24"/>
          <w:szCs w:val="24"/>
        </w:rPr>
        <w:t>5</w:t>
      </w:r>
      <w:r w:rsidRPr="004D30C7">
        <w:rPr>
          <w:rFonts w:ascii="Arial Narrow" w:hAnsi="Arial Narrow"/>
          <w:b/>
          <w:bCs/>
          <w:color w:val="000000" w:themeColor="text1"/>
          <w:sz w:val="24"/>
          <w:szCs w:val="24"/>
        </w:rPr>
        <w:tab/>
        <w:t>GENERAL INSTALLATION AND STAGING</w:t>
      </w:r>
    </w:p>
    <w:p w14:paraId="1E3A0AFB" w14:textId="77777777" w:rsidR="0058533D" w:rsidRDefault="0058533D" w:rsidP="0058533D">
      <w:pPr>
        <w:pStyle w:val="ListBullet"/>
        <w:numPr>
          <w:ilvl w:val="0"/>
          <w:numId w:val="28"/>
        </w:numPr>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33C40D7C" w14:textId="77777777" w:rsidR="0058533D" w:rsidRPr="005D45EE" w:rsidRDefault="0058533D" w:rsidP="0058533D">
      <w:pPr>
        <w:pStyle w:val="ListBullet"/>
        <w:numPr>
          <w:ilvl w:val="0"/>
          <w:numId w:val="28"/>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034620C6" w14:textId="77777777" w:rsidR="0058533D" w:rsidRPr="00FB6672" w:rsidRDefault="0058533D" w:rsidP="0058533D">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3463ED6C" w14:textId="77777777" w:rsidR="0058533D" w:rsidRPr="00FB6672" w:rsidRDefault="0058533D" w:rsidP="0058533D">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7898297E" w14:textId="3FB29D7D"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CE0C1C">
        <w:rPr>
          <w:rFonts w:ascii="Arial Narrow" w:hAnsi="Arial Narrow"/>
          <w:b/>
          <w:bCs/>
          <w:color w:val="000000" w:themeColor="text1"/>
          <w:sz w:val="24"/>
          <w:szCs w:val="24"/>
        </w:rPr>
        <w:t>6</w:t>
      </w:r>
      <w:r w:rsidRPr="004D30C7">
        <w:rPr>
          <w:rFonts w:ascii="Arial Narrow" w:hAnsi="Arial Narrow"/>
          <w:b/>
          <w:bCs/>
          <w:color w:val="000000" w:themeColor="text1"/>
          <w:sz w:val="24"/>
          <w:szCs w:val="24"/>
        </w:rPr>
        <w:tab/>
        <w:t>PMMA PRIMER APPLICATION</w:t>
      </w:r>
    </w:p>
    <w:p w14:paraId="007CAEC7" w14:textId="78AE888A" w:rsidR="0058533D" w:rsidRDefault="0058533D" w:rsidP="0058533D">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Pr>
          <w:rFonts w:ascii="Arial Narrow" w:hAnsi="Arial Narrow"/>
          <w:color w:val="000000" w:themeColor="text1"/>
          <w:sz w:val="24"/>
          <w:szCs w:val="24"/>
        </w:rPr>
        <w:t xml:space="preserve"> primer</w:t>
      </w:r>
      <w:r w:rsidR="00CE0C1C">
        <w:rPr>
          <w:rFonts w:ascii="Arial Narrow" w:hAnsi="Arial Narrow"/>
          <w:color w:val="000000" w:themeColor="text1"/>
          <w:sz w:val="24"/>
          <w:szCs w:val="24"/>
        </w:rPr>
        <w:t xml:space="preserve"> on flashing substrate elements</w:t>
      </w:r>
      <w:r w:rsidRPr="00B56DAA">
        <w:rPr>
          <w:rFonts w:ascii="Arial Narrow" w:hAnsi="Arial Narrow"/>
          <w:color w:val="000000" w:themeColor="text1"/>
          <w:sz w:val="24"/>
          <w:szCs w:val="24"/>
        </w:rPr>
        <w:t>. Avoid pooling or under-applying.</w:t>
      </w:r>
      <w:r w:rsidRPr="00FB6672">
        <w:rPr>
          <w:rFonts w:ascii="Arial Narrow" w:hAnsi="Arial Narrow"/>
          <w:color w:val="000000" w:themeColor="text1"/>
          <w:sz w:val="24"/>
          <w:szCs w:val="24"/>
        </w:rPr>
        <w:t xml:space="preserve"> </w:t>
      </w:r>
      <w:r w:rsidR="00CE0C1C">
        <w:rPr>
          <w:rFonts w:ascii="Arial Narrow" w:hAnsi="Arial Narrow"/>
          <w:color w:val="000000" w:themeColor="text1"/>
          <w:sz w:val="24"/>
          <w:szCs w:val="24"/>
        </w:rPr>
        <w:t>Primer application is not required over SBS-modified ply.</w:t>
      </w:r>
    </w:p>
    <w:p w14:paraId="4A49C044" w14:textId="77777777" w:rsidR="0058533D" w:rsidRPr="00FB6672" w:rsidRDefault="0058533D" w:rsidP="0058533D">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0A61BE7C" w14:textId="14EE9D66"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3.6</w:t>
      </w:r>
      <w:r w:rsidRPr="004D30C7">
        <w:rPr>
          <w:rFonts w:ascii="Arial Narrow" w:hAnsi="Arial Narrow"/>
          <w:b/>
          <w:bCs/>
          <w:color w:val="000000" w:themeColor="text1"/>
          <w:sz w:val="24"/>
          <w:szCs w:val="24"/>
        </w:rPr>
        <w:tab/>
        <w:t>SUBSTRATE REPAIR</w:t>
      </w:r>
    </w:p>
    <w:p w14:paraId="62D54874" w14:textId="762C8E1F"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w:t>
      </w:r>
      <w:r w:rsidRPr="00FB6672">
        <w:rPr>
          <w:rFonts w:ascii="Arial Narrow" w:hAnsi="Arial Narrow"/>
          <w:color w:val="000000" w:themeColor="text1"/>
          <w:sz w:val="24"/>
          <w:szCs w:val="24"/>
        </w:rPr>
        <w:t xml:space="preserve">vertical </w:t>
      </w:r>
      <w:r w:rsidRPr="00D41ADC">
        <w:rPr>
          <w:rFonts w:ascii="Arial Narrow" w:hAnsi="Arial Narrow"/>
          <w:color w:val="000000" w:themeColor="text1"/>
          <w:sz w:val="24"/>
          <w:szCs w:val="24"/>
        </w:rPr>
        <w:t>substrates to eliminate imperfections (e.g., voids, cracks)</w:t>
      </w:r>
      <w:r w:rsidRPr="00FB6672">
        <w:rPr>
          <w:rFonts w:ascii="Arial Narrow" w:hAnsi="Arial Narrow"/>
          <w:color w:val="000000" w:themeColor="text1"/>
          <w:sz w:val="24"/>
          <w:szCs w:val="24"/>
        </w:rPr>
        <w:t xml:space="preserve"> using PMMA paste.</w:t>
      </w:r>
    </w:p>
    <w:p w14:paraId="2B4966D4" w14:textId="2863BA4B"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paste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5EFD13CB" w14:textId="77777777" w:rsidR="0058533D" w:rsidRPr="00FB6672"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2DED2F36"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3.7</w:t>
      </w:r>
      <w:r w:rsidRPr="004D30C7">
        <w:rPr>
          <w:rFonts w:ascii="Arial Narrow" w:hAnsi="Arial Narrow"/>
          <w:b/>
          <w:bCs/>
          <w:color w:val="000000" w:themeColor="text1"/>
          <w:sz w:val="24"/>
          <w:szCs w:val="24"/>
        </w:rPr>
        <w:tab/>
        <w:t>PMMA FLASHING MEMBRANE APPLICATION</w:t>
      </w:r>
    </w:p>
    <w:p w14:paraId="7F38E3A2" w14:textId="77777777" w:rsidR="0058533D" w:rsidRPr="00EE0D43"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4481C6D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41B541A0"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61A3811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589B8999"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Install all flashing membranes prior to field membrane application.</w:t>
      </w:r>
    </w:p>
    <w:p w14:paraId="61FA884C"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34BC404"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6CABC9A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15651E8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635221A6"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60E1C501" w14:textId="77777777" w:rsidR="0058533D" w:rsidRPr="00FB6672"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504FA030"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19C12FB3"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234FACD6"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42A65A2B"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02DE07F4"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1AE3D770"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31CC9538"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1085524C"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65B2F5FD"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Hot Pipes:</w:t>
      </w:r>
    </w:p>
    <w:p w14:paraId="1D93D696"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B9BECA4"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7D2399A"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16F8A39D"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5BA96944"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0D384E7E"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4427E3C2"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Flash with reinforced membrane. Where possible, extend over tops of curbs or walls to terminate on opposite vertical face.</w:t>
      </w:r>
    </w:p>
    <w:p w14:paraId="495954DB"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03192510" w14:textId="77777777" w:rsidR="0058533D"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one or two layers of reinforced membrane as required. Install over a compressible filler, expansion tube, bond breaker, or backer rod as recommended by manufacturer.</w:t>
      </w:r>
    </w:p>
    <w:p w14:paraId="76AF7F92"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0F20A9C8" w14:textId="77777777"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3.8</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PMMA FIELD MEMBRANE APPLICATION</w:t>
      </w:r>
    </w:p>
    <w:p w14:paraId="731E2223"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Install liquid-applied reinforced membrane in strict accordance with manufacturer’s written instructions, detail drawings, and published installation requirements.</w:t>
      </w:r>
    </w:p>
    <w:p w14:paraId="661099AA" w14:textId="7E21648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Ensure primed substrate is clean, dry, and free of dust, debris, or contaminants. Install flashing membranes prior to field membranes.</w:t>
      </w:r>
    </w:p>
    <w:p w14:paraId="36DA1F2A" w14:textId="35A25AAF" w:rsidR="0058533D" w:rsidRPr="000227E5" w:rsidRDefault="0058533D" w:rsidP="0055673B">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coat of catalyzed</w:t>
      </w:r>
      <w:r w:rsidR="0055673B">
        <w:rPr>
          <w:rFonts w:ascii="Arial Narrow" w:hAnsi="Arial Narrow"/>
          <w:color w:val="000000" w:themeColor="text1"/>
          <w:sz w:val="24"/>
          <w:szCs w:val="24"/>
        </w:rPr>
        <w:t xml:space="preserve"> non-reinforced</w:t>
      </w:r>
      <w:r w:rsidRPr="000227E5">
        <w:rPr>
          <w:rFonts w:ascii="Arial Narrow" w:hAnsi="Arial Narrow"/>
          <w:color w:val="000000" w:themeColor="text1"/>
          <w:sz w:val="24"/>
          <w:szCs w:val="24"/>
        </w:rPr>
        <w:t xml:space="preserve"> </w:t>
      </w:r>
      <w:r w:rsidR="0055673B">
        <w:rPr>
          <w:rFonts w:ascii="Arial Narrow" w:hAnsi="Arial Narrow"/>
          <w:color w:val="000000" w:themeColor="text1"/>
          <w:sz w:val="24"/>
          <w:szCs w:val="24"/>
        </w:rPr>
        <w:t xml:space="preserve">waterproofing </w:t>
      </w:r>
      <w:r w:rsidRPr="000227E5">
        <w:rPr>
          <w:rFonts w:ascii="Arial Narrow" w:hAnsi="Arial Narrow"/>
          <w:color w:val="000000" w:themeColor="text1"/>
          <w:sz w:val="24"/>
          <w:szCs w:val="24"/>
        </w:rPr>
        <w:t>resin</w:t>
      </w:r>
      <w:r w:rsidR="0055673B">
        <w:rPr>
          <w:rFonts w:ascii="Arial Narrow" w:hAnsi="Arial Narrow"/>
          <w:color w:val="000000" w:themeColor="text1"/>
          <w:sz w:val="24"/>
          <w:szCs w:val="24"/>
        </w:rPr>
        <w:t xml:space="preserve"> at required thickness using manufacturer’s approved tools and published methods. </w:t>
      </w:r>
    </w:p>
    <w:p w14:paraId="68EA5C1B"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01DC6D73"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3115ED97" w14:textId="4709A392" w:rsidR="00EC1E8F" w:rsidRPr="00EC1E8F" w:rsidRDefault="00EC1E8F" w:rsidP="00820BF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EC1E8F">
        <w:rPr>
          <w:rFonts w:ascii="Arial Narrow" w:hAnsi="Arial Narrow"/>
          <w:b/>
          <w:bCs/>
          <w:color w:val="000000" w:themeColor="text1"/>
          <w:sz w:val="24"/>
          <w:szCs w:val="24"/>
        </w:rPr>
        <w:t>3.9</w:t>
      </w:r>
      <w:r w:rsidRPr="00EC1E8F">
        <w:rPr>
          <w:rFonts w:ascii="Arial Narrow" w:hAnsi="Arial Narrow"/>
          <w:b/>
          <w:bCs/>
          <w:color w:val="000000" w:themeColor="text1"/>
          <w:sz w:val="24"/>
          <w:szCs w:val="24"/>
        </w:rPr>
        <w:tab/>
        <w:t>OVERBURDEN PLACEMENT</w:t>
      </w:r>
    </w:p>
    <w:p w14:paraId="15FE324C" w14:textId="69D468A6" w:rsidR="00EC1E8F" w:rsidRPr="00EC1E8F" w:rsidRDefault="00EC1E8F" w:rsidP="008957C1">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Install overburden </w:t>
      </w:r>
      <w:r w:rsidRPr="00EC1E8F">
        <w:rPr>
          <w:rFonts w:ascii="Arial Narrow" w:hAnsi="Arial Narrow"/>
          <w:color w:val="000000" w:themeColor="text1"/>
          <w:sz w:val="24"/>
          <w:szCs w:val="24"/>
        </w:rPr>
        <w:t xml:space="preserve">as soon as possible after installation of the </w:t>
      </w:r>
      <w:r w:rsidR="00D43C3B">
        <w:rPr>
          <w:rFonts w:ascii="Arial Narrow" w:hAnsi="Arial Narrow"/>
          <w:color w:val="000000" w:themeColor="text1"/>
          <w:sz w:val="24"/>
          <w:szCs w:val="24"/>
        </w:rPr>
        <w:t>waterp</w:t>
      </w:r>
      <w:r w:rsidR="00864125">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system to reduce the risk of damage to the </w:t>
      </w:r>
      <w:r w:rsidR="00D43C3B">
        <w:rPr>
          <w:rFonts w:ascii="Arial Narrow" w:hAnsi="Arial Narrow"/>
          <w:color w:val="000000" w:themeColor="text1"/>
          <w:sz w:val="24"/>
          <w:szCs w:val="24"/>
        </w:rPr>
        <w:t>waterp</w:t>
      </w:r>
      <w:r w:rsidR="00864125">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membrane.</w:t>
      </w:r>
    </w:p>
    <w:p w14:paraId="222FF54E" w14:textId="53897782" w:rsidR="00EC1E8F" w:rsidRDefault="00EC1E8F" w:rsidP="008957C1">
      <w:pPr>
        <w:pStyle w:val="ListBullet"/>
        <w:numPr>
          <w:ilvl w:val="0"/>
          <w:numId w:val="30"/>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In</w:t>
      </w:r>
      <w:r w:rsidRPr="00EC1E8F">
        <w:rPr>
          <w:rFonts w:ascii="Arial Narrow" w:hAnsi="Arial Narrow"/>
          <w:color w:val="000000" w:themeColor="text1"/>
          <w:sz w:val="24"/>
          <w:szCs w:val="24"/>
        </w:rPr>
        <w:t>stall traffic-bearing overburden, in accordance with specifications and as per Division 32.</w:t>
      </w:r>
    </w:p>
    <w:p w14:paraId="78C750FC" w14:textId="77777777" w:rsidR="00EC1E8F" w:rsidRPr="00EC1E8F" w:rsidRDefault="00EC1E8F" w:rsidP="00EC1E8F">
      <w:pPr>
        <w:pStyle w:val="ListBullet"/>
        <w:numPr>
          <w:ilvl w:val="0"/>
          <w:numId w:val="30"/>
        </w:numPr>
        <w:spacing w:after="120"/>
        <w:rPr>
          <w:rFonts w:ascii="Arial Narrow" w:hAnsi="Arial Narrow"/>
          <w:color w:val="000000" w:themeColor="text1"/>
          <w:sz w:val="24"/>
          <w:szCs w:val="24"/>
        </w:rPr>
      </w:pPr>
      <w:r w:rsidRPr="00EC1E8F">
        <w:rPr>
          <w:rFonts w:ascii="Arial Narrow" w:hAnsi="Arial Narrow"/>
          <w:color w:val="000000" w:themeColor="text1"/>
          <w:sz w:val="24"/>
          <w:szCs w:val="24"/>
        </w:rPr>
        <w:t>When placing concrete overburden, use reinforcing supports and installation methods that prevent puncture, abrasion, or other damage to the waterproofing membrane.</w:t>
      </w:r>
    </w:p>
    <w:p w14:paraId="323C97DD" w14:textId="3F318A9F" w:rsidR="00EC1E8F" w:rsidRPr="00EC1E8F" w:rsidRDefault="00EC1E8F" w:rsidP="00EC1E8F">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Do not </w:t>
      </w:r>
      <w:r w:rsidRPr="00EC1E8F">
        <w:rPr>
          <w:rFonts w:ascii="Arial Narrow" w:hAnsi="Arial Narrow"/>
          <w:color w:val="000000" w:themeColor="text1"/>
          <w:sz w:val="24"/>
          <w:szCs w:val="24"/>
        </w:rPr>
        <w:t>place asphalt overburden until surfaces are dry and suitable for installation.</w:t>
      </w:r>
    </w:p>
    <w:p w14:paraId="20831ED9" w14:textId="0E6DDC5D" w:rsidR="00EC1E8F" w:rsidRPr="00EC1E8F" w:rsidRDefault="00EC1E8F" w:rsidP="00EC1E8F">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U</w:t>
      </w:r>
      <w:r w:rsidRPr="00EC1E8F">
        <w:rPr>
          <w:rFonts w:ascii="Arial Narrow" w:hAnsi="Arial Narrow"/>
          <w:color w:val="000000" w:themeColor="text1"/>
          <w:sz w:val="24"/>
          <w:szCs w:val="24"/>
        </w:rPr>
        <w:t>se only pneumatic tire equipment for placement of concrete or asphalt over completed waterproofing assemblies. Tracked equipment shall not be permitted.</w:t>
      </w:r>
    </w:p>
    <w:p w14:paraId="64CF94B3" w14:textId="55AEE1B6" w:rsidR="00DB3B8D" w:rsidRPr="004D30C7" w:rsidRDefault="004D30C7" w:rsidP="00EC1E8F">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3.10</w:t>
      </w:r>
      <w:r w:rsidRPr="004D30C7">
        <w:rPr>
          <w:rFonts w:ascii="Arial Narrow" w:hAnsi="Arial Narrow"/>
          <w:b/>
          <w:bCs/>
          <w:color w:val="000000" w:themeColor="text1"/>
          <w:sz w:val="24"/>
          <w:szCs w:val="24"/>
        </w:rPr>
        <w:tab/>
        <w:t>FIELD QUALITY CONTROL</w:t>
      </w:r>
    </w:p>
    <w:p w14:paraId="67D332D6" w14:textId="472D4429" w:rsidR="00DB3B8D" w:rsidRPr="00F41592"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 xml:space="preserve">Inspection by Manufacturer: </w:t>
      </w:r>
      <w:r w:rsidR="00F41592" w:rsidRPr="00F41592">
        <w:rPr>
          <w:rFonts w:ascii="Arial Narrow" w:hAnsi="Arial Narrow"/>
          <w:color w:val="000000" w:themeColor="text1"/>
          <w:sz w:val="24"/>
          <w:szCs w:val="24"/>
        </w:rPr>
        <w:t xml:space="preserve">Provide final inspection of the </w:t>
      </w:r>
      <w:r w:rsidR="00D43C3B">
        <w:rPr>
          <w:rFonts w:ascii="Arial Narrow" w:hAnsi="Arial Narrow"/>
          <w:color w:val="000000" w:themeColor="text1"/>
          <w:sz w:val="24"/>
          <w:szCs w:val="24"/>
        </w:rPr>
        <w:t>waterp</w:t>
      </w:r>
      <w:r w:rsidR="00864125">
        <w:rPr>
          <w:rFonts w:ascii="Arial Narrow" w:hAnsi="Arial Narrow"/>
          <w:color w:val="000000" w:themeColor="text1"/>
          <w:sz w:val="24"/>
          <w:szCs w:val="24"/>
        </w:rPr>
        <w:t>roofing</w:t>
      </w:r>
      <w:r w:rsidR="00F41592" w:rsidRPr="00F41592">
        <w:rPr>
          <w:rFonts w:ascii="Arial Narrow" w:hAnsi="Arial Narrow"/>
          <w:color w:val="000000" w:themeColor="text1"/>
          <w:sz w:val="24"/>
          <w:szCs w:val="24"/>
        </w:rPr>
        <w:t xml:space="preserve"> system by Manufacturer’s approved Technical Representative for warranty purposes prior to installation of overburden, protection course, insulation, pavers, ballast, or other overlying materials.</w:t>
      </w:r>
      <w:r w:rsidR="00EC1E8F" w:rsidRPr="00F41592">
        <w:rPr>
          <w:rFonts w:ascii="Arial Narrow" w:hAnsi="Arial Narrow"/>
          <w:color w:val="FFFFFF" w:themeColor="background1"/>
          <w:sz w:val="24"/>
          <w:szCs w:val="24"/>
        </w:rPr>
        <w:t>862 364 0454</w:t>
      </w:r>
    </w:p>
    <w:p w14:paraId="2C5235CD" w14:textId="77777777" w:rsidR="00DB3B8D" w:rsidRPr="00DB3B8D"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45443B26" w:rsidR="00DB3B8D" w:rsidRPr="004D30C7" w:rsidRDefault="004D30C7" w:rsidP="00F41592">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3.11</w:t>
      </w:r>
      <w:r w:rsidRPr="004D30C7">
        <w:rPr>
          <w:rFonts w:ascii="Arial Narrow" w:hAnsi="Arial Narrow"/>
          <w:b/>
          <w:bCs/>
          <w:color w:val="000000" w:themeColor="text1"/>
          <w:sz w:val="24"/>
          <w:szCs w:val="24"/>
        </w:rPr>
        <w:tab/>
        <w:t>CLEAN UP</w:t>
      </w:r>
    </w:p>
    <w:p w14:paraId="0D3DDB7D" w14:textId="262F6F2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16E6FB4A" w14:textId="36E46FCC"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lastRenderedPageBreak/>
        <w:t>Collect tools and materials at end of each day. Store off finished surfaces and protect from weather.</w:t>
      </w:r>
    </w:p>
    <w:p w14:paraId="4263A029" w14:textId="6D5F6A38" w:rsid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77777777" w:rsidR="007D3DBE" w:rsidRP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Unused resin must be catalyzed and cured before disposal.</w:t>
      </w:r>
    </w:p>
    <w:p w14:paraId="1ABCAFFA" w14:textId="57EC8BFB" w:rsidR="00DB3B8D" w:rsidRP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4B55F93D" w14:textId="5A85BA0D"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3.12</w:t>
      </w:r>
      <w:r w:rsidRPr="004D30C7">
        <w:rPr>
          <w:rFonts w:ascii="Arial Narrow" w:hAnsi="Arial Narrow"/>
          <w:b/>
          <w:bCs/>
          <w:color w:val="000000" w:themeColor="text1"/>
          <w:sz w:val="24"/>
          <w:szCs w:val="24"/>
        </w:rPr>
        <w:tab/>
        <w:t>PROTECTION</w:t>
      </w:r>
    </w:p>
    <w:p w14:paraId="003BFAA1" w14:textId="3A9C58CF" w:rsidR="000227E5" w:rsidRPr="000227E5" w:rsidRDefault="000227E5" w:rsidP="002D6510">
      <w:pPr>
        <w:pStyle w:val="ListBullet"/>
        <w:numPr>
          <w:ilvl w:val="0"/>
          <w:numId w:val="32"/>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2D6510">
      <w:pPr>
        <w:pStyle w:val="ListBullet"/>
        <w:numPr>
          <w:ilvl w:val="0"/>
          <w:numId w:val="32"/>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C976D7A" w14:textId="42413AEA" w:rsidR="00EC6F22" w:rsidRPr="00B56DAA" w:rsidRDefault="00A322EB" w:rsidP="00864125">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sectPr w:rsidR="00EC6F22"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DE5E7" w14:textId="77777777" w:rsidR="003D25E4" w:rsidRDefault="003D25E4" w:rsidP="009B6F12">
      <w:pPr>
        <w:spacing w:after="0" w:line="240" w:lineRule="auto"/>
      </w:pPr>
      <w:r>
        <w:separator/>
      </w:r>
    </w:p>
  </w:endnote>
  <w:endnote w:type="continuationSeparator" w:id="0">
    <w:p w14:paraId="4E34E708" w14:textId="77777777" w:rsidR="003D25E4" w:rsidRDefault="003D25E4"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74B13C6A"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 xml:space="preserve">Section </w:t>
    </w:r>
    <w:r w:rsidR="00EB74EC">
      <w:rPr>
        <w:rFonts w:ascii="Arial Narrow" w:hAnsi="Arial Narrow"/>
      </w:rPr>
      <w:t>071416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873CD" w14:textId="77777777" w:rsidR="003D25E4" w:rsidRDefault="003D25E4" w:rsidP="009B6F12">
      <w:pPr>
        <w:spacing w:after="0" w:line="240" w:lineRule="auto"/>
      </w:pPr>
      <w:r>
        <w:separator/>
      </w:r>
    </w:p>
  </w:footnote>
  <w:footnote w:type="continuationSeparator" w:id="0">
    <w:p w14:paraId="33B5C674" w14:textId="77777777" w:rsidR="003D25E4" w:rsidRDefault="003D25E4"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B5924A5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0C3369C"/>
    <w:multiLevelType w:val="multilevel"/>
    <w:tmpl w:val="A59E2B5C"/>
    <w:numStyleLink w:val="Spec1"/>
  </w:abstractNum>
  <w:abstractNum w:abstractNumId="16" w15:restartNumberingAfterBreak="0">
    <w:nsid w:val="11F05DA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1C3845C7"/>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05B01E3"/>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08775D5"/>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7681CB1"/>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99B0B26"/>
    <w:multiLevelType w:val="multilevel"/>
    <w:tmpl w:val="AFEC7DFC"/>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17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1EB7B70"/>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4AD00E5"/>
    <w:multiLevelType w:val="multilevel"/>
    <w:tmpl w:val="A59E2B5C"/>
    <w:numStyleLink w:val="Spec1"/>
  </w:abstractNum>
  <w:abstractNum w:abstractNumId="36" w15:restartNumberingAfterBreak="0">
    <w:nsid w:val="66690B8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B473183"/>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BD618F9"/>
    <w:multiLevelType w:val="multilevel"/>
    <w:tmpl w:val="A59E2B5C"/>
    <w:numStyleLink w:val="Spec1"/>
  </w:abstractNum>
  <w:abstractNum w:abstractNumId="40" w15:restartNumberingAfterBreak="0">
    <w:nsid w:val="7D113DDD"/>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E2F246A"/>
    <w:multiLevelType w:val="multilevel"/>
    <w:tmpl w:val="A59E2B5C"/>
    <w:numStyleLink w:val="Spec1"/>
  </w:abstractNum>
  <w:abstractNum w:abstractNumId="42"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5"/>
  </w:num>
  <w:num w:numId="2" w16cid:durableId="1976374232">
    <w:abstractNumId w:val="3"/>
  </w:num>
  <w:num w:numId="3" w16cid:durableId="1676105354">
    <w:abstractNumId w:val="2"/>
  </w:num>
  <w:num w:numId="4" w16cid:durableId="398358439">
    <w:abstractNumId w:val="4"/>
  </w:num>
  <w:num w:numId="5" w16cid:durableId="771097817">
    <w:abstractNumId w:val="1"/>
  </w:num>
  <w:num w:numId="6" w16cid:durableId="312563805">
    <w:abstractNumId w:val="0"/>
  </w:num>
  <w:num w:numId="7" w16cid:durableId="1505976447">
    <w:abstractNumId w:val="20"/>
  </w:num>
  <w:num w:numId="8" w16cid:durableId="1027025187">
    <w:abstractNumId w:val="31"/>
  </w:num>
  <w:num w:numId="9" w16cid:durableId="1549684857">
    <w:abstractNumId w:val="6"/>
  </w:num>
  <w:num w:numId="10" w16cid:durableId="936594922">
    <w:abstractNumId w:val="28"/>
  </w:num>
  <w:num w:numId="11" w16cid:durableId="2098863737">
    <w:abstractNumId w:val="23"/>
  </w:num>
  <w:num w:numId="12" w16cid:durableId="205916470">
    <w:abstractNumId w:val="14"/>
  </w:num>
  <w:num w:numId="13" w16cid:durableId="1807891691">
    <w:abstractNumId w:val="25"/>
  </w:num>
  <w:num w:numId="14" w16cid:durableId="1399522934">
    <w:abstractNumId w:val="11"/>
  </w:num>
  <w:num w:numId="15" w16cid:durableId="473832201">
    <w:abstractNumId w:val="33"/>
  </w:num>
  <w:num w:numId="16" w16cid:durableId="27726138">
    <w:abstractNumId w:val="42"/>
  </w:num>
  <w:num w:numId="17" w16cid:durableId="2008164312">
    <w:abstractNumId w:val="30"/>
  </w:num>
  <w:num w:numId="18" w16cid:durableId="846090401">
    <w:abstractNumId w:val="36"/>
  </w:num>
  <w:num w:numId="19" w16cid:durableId="675965931">
    <w:abstractNumId w:val="32"/>
  </w:num>
  <w:num w:numId="20" w16cid:durableId="1184594701">
    <w:abstractNumId w:val="7"/>
  </w:num>
  <w:num w:numId="21" w16cid:durableId="752239325">
    <w:abstractNumId w:val="34"/>
  </w:num>
  <w:num w:numId="22" w16cid:durableId="1801654973">
    <w:abstractNumId w:val="10"/>
  </w:num>
  <w:num w:numId="23" w16cid:durableId="1344357392">
    <w:abstractNumId w:val="37"/>
  </w:num>
  <w:num w:numId="24" w16cid:durableId="1112746987">
    <w:abstractNumId w:val="12"/>
  </w:num>
  <w:num w:numId="25" w16cid:durableId="552079280">
    <w:abstractNumId w:val="8"/>
  </w:num>
  <w:num w:numId="26" w16cid:durableId="1057555899">
    <w:abstractNumId w:val="17"/>
  </w:num>
  <w:num w:numId="27" w16cid:durableId="1777825708">
    <w:abstractNumId w:val="26"/>
  </w:num>
  <w:num w:numId="28" w16cid:durableId="830758726">
    <w:abstractNumId w:val="24"/>
  </w:num>
  <w:num w:numId="29" w16cid:durableId="1477452781">
    <w:abstractNumId w:val="9"/>
  </w:num>
  <w:num w:numId="30" w16cid:durableId="1292593162">
    <w:abstractNumId w:val="39"/>
  </w:num>
  <w:num w:numId="31" w16cid:durableId="1614552472">
    <w:abstractNumId w:val="15"/>
  </w:num>
  <w:num w:numId="32" w16cid:durableId="723211963">
    <w:abstractNumId w:val="13"/>
  </w:num>
  <w:num w:numId="33" w16cid:durableId="236988115">
    <w:abstractNumId w:val="22"/>
  </w:num>
  <w:num w:numId="34" w16cid:durableId="346520169">
    <w:abstractNumId w:val="35"/>
  </w:num>
  <w:num w:numId="35" w16cid:durableId="938173135">
    <w:abstractNumId w:val="16"/>
  </w:num>
  <w:num w:numId="36" w16cid:durableId="1344817837">
    <w:abstractNumId w:val="29"/>
  </w:num>
  <w:num w:numId="37" w16cid:durableId="942883284">
    <w:abstractNumId w:val="38"/>
  </w:num>
  <w:num w:numId="38" w16cid:durableId="594559534">
    <w:abstractNumId w:val="18"/>
  </w:num>
  <w:num w:numId="39" w16cid:durableId="265965995">
    <w:abstractNumId w:val="40"/>
  </w:num>
  <w:num w:numId="40" w16cid:durableId="1811896433">
    <w:abstractNumId w:val="27"/>
  </w:num>
  <w:num w:numId="41" w16cid:durableId="13117447">
    <w:abstractNumId w:val="19"/>
  </w:num>
  <w:num w:numId="42" w16cid:durableId="195512212">
    <w:abstractNumId w:val="21"/>
  </w:num>
  <w:num w:numId="43" w16cid:durableId="1261834166">
    <w:abstractNumId w:val="4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700C5"/>
    <w:rsid w:val="0015074B"/>
    <w:rsid w:val="001E3B24"/>
    <w:rsid w:val="002813B2"/>
    <w:rsid w:val="0029639D"/>
    <w:rsid w:val="002B20E2"/>
    <w:rsid w:val="002D6510"/>
    <w:rsid w:val="00304503"/>
    <w:rsid w:val="00326F90"/>
    <w:rsid w:val="003C0090"/>
    <w:rsid w:val="003D25E4"/>
    <w:rsid w:val="003D614C"/>
    <w:rsid w:val="00414097"/>
    <w:rsid w:val="004A3DD4"/>
    <w:rsid w:val="004D30C7"/>
    <w:rsid w:val="004F2D98"/>
    <w:rsid w:val="004F66E9"/>
    <w:rsid w:val="00532106"/>
    <w:rsid w:val="0055673B"/>
    <w:rsid w:val="005661C9"/>
    <w:rsid w:val="00566440"/>
    <w:rsid w:val="00585329"/>
    <w:rsid w:val="0058533D"/>
    <w:rsid w:val="00602F43"/>
    <w:rsid w:val="00624A7F"/>
    <w:rsid w:val="006C241B"/>
    <w:rsid w:val="006E5A9F"/>
    <w:rsid w:val="006F387C"/>
    <w:rsid w:val="007340FC"/>
    <w:rsid w:val="00761F65"/>
    <w:rsid w:val="007D3DBE"/>
    <w:rsid w:val="00820BFB"/>
    <w:rsid w:val="008410A5"/>
    <w:rsid w:val="00864125"/>
    <w:rsid w:val="008957C1"/>
    <w:rsid w:val="008D07DB"/>
    <w:rsid w:val="009818CE"/>
    <w:rsid w:val="0099037B"/>
    <w:rsid w:val="009B6F12"/>
    <w:rsid w:val="009F5F1B"/>
    <w:rsid w:val="00A322EB"/>
    <w:rsid w:val="00A76ED3"/>
    <w:rsid w:val="00AA1D8D"/>
    <w:rsid w:val="00B47730"/>
    <w:rsid w:val="00B56DAA"/>
    <w:rsid w:val="00B63FDE"/>
    <w:rsid w:val="00BF4725"/>
    <w:rsid w:val="00C05300"/>
    <w:rsid w:val="00C6306F"/>
    <w:rsid w:val="00C95BEF"/>
    <w:rsid w:val="00CB0664"/>
    <w:rsid w:val="00CE0C1C"/>
    <w:rsid w:val="00D20992"/>
    <w:rsid w:val="00D40D86"/>
    <w:rsid w:val="00D415AC"/>
    <w:rsid w:val="00D41ADC"/>
    <w:rsid w:val="00D43C3B"/>
    <w:rsid w:val="00DB3B8D"/>
    <w:rsid w:val="00DC30A6"/>
    <w:rsid w:val="00E06A7D"/>
    <w:rsid w:val="00EB74EC"/>
    <w:rsid w:val="00EC1E8F"/>
    <w:rsid w:val="00EC5AC7"/>
    <w:rsid w:val="00EC6F22"/>
    <w:rsid w:val="00EE0D43"/>
    <w:rsid w:val="00F0682F"/>
    <w:rsid w:val="00F41592"/>
    <w:rsid w:val="00F624E5"/>
    <w:rsid w:val="00F853AC"/>
    <w:rsid w:val="00FB6672"/>
    <w:rsid w:val="00FC0380"/>
    <w:rsid w:val="00FC693F"/>
    <w:rsid w:val="00FC6E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B24"/>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29"/>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2951</Words>
  <Characters>16826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5</cp:revision>
  <dcterms:created xsi:type="dcterms:W3CDTF">2026-06-19T19:13:00Z</dcterms:created>
  <dcterms:modified xsi:type="dcterms:W3CDTF">2026-06-21T20:52:00Z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