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71041" w14:textId="48D5C92E" w:rsidR="009B6F12" w:rsidRDefault="007A0792" w:rsidP="003C0090">
      <w:pPr>
        <w:pStyle w:val="Heading1"/>
        <w:spacing w:before="0" w:line="240" w:lineRule="auto"/>
        <w:jc w:val="center"/>
        <w:rPr>
          <w:rFonts w:ascii="Arial Narrow" w:hAnsi="Arial Narrow"/>
          <w:i/>
          <w:iCs/>
          <w:color w:val="000000" w:themeColor="text1"/>
          <w:sz w:val="21"/>
          <w:szCs w:val="21"/>
        </w:rPr>
      </w:pPr>
      <w:r>
        <w:rPr>
          <w:rFonts w:ascii="Arial Narrow" w:hAnsi="Arial Narrow"/>
          <w:i/>
          <w:iCs/>
          <w:noProof/>
          <w:color w:val="000000" w:themeColor="text1"/>
          <w:sz w:val="21"/>
          <w:szCs w:val="21"/>
        </w:rPr>
        <w:drawing>
          <wp:inline distT="0" distB="0" distL="0" distR="0" wp14:anchorId="3D9F701B" wp14:editId="289C913B">
            <wp:extent cx="1478422" cy="1810848"/>
            <wp:effectExtent l="0" t="0" r="0" b="5715"/>
            <wp:docPr id="2060097164" name="Picture 1" descr="A green logo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97164" name="Picture 1" descr="A green logo with black background&#10;&#10;AI-generated content may be incorrect."/>
                    <pic:cNvPicPr/>
                  </pic:nvPicPr>
                  <pic:blipFill>
                    <a:blip r:embed="rId8"/>
                    <a:stretch>
                      <a:fillRect/>
                    </a:stretch>
                  </pic:blipFill>
                  <pic:spPr>
                    <a:xfrm>
                      <a:off x="0" y="0"/>
                      <a:ext cx="1517745" cy="1859013"/>
                    </a:xfrm>
                    <a:prstGeom prst="rect">
                      <a:avLst/>
                    </a:prstGeom>
                  </pic:spPr>
                </pic:pic>
              </a:graphicData>
            </a:graphic>
          </wp:inline>
        </w:drawing>
      </w:r>
    </w:p>
    <w:p w14:paraId="0300B719" w14:textId="77777777" w:rsidR="009B6F12" w:rsidRDefault="009B6F12" w:rsidP="009B6F12"/>
    <w:p w14:paraId="4CA28956" w14:textId="77777777" w:rsidR="009B6F12" w:rsidRDefault="009B6F12" w:rsidP="009B6F12"/>
    <w:p w14:paraId="255FE6A4" w14:textId="77777777" w:rsidR="009B6F12" w:rsidRPr="009B6F12" w:rsidRDefault="009B6F12" w:rsidP="009B6F12"/>
    <w:p w14:paraId="1D6043C8"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701A2A85"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00ED5EA0"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1520C231" w14:textId="36DE158C" w:rsidR="003C0090" w:rsidRPr="003C0090" w:rsidRDefault="003C0090" w:rsidP="004E5E75">
      <w:pPr>
        <w:pStyle w:val="Heading1"/>
        <w:spacing w:before="0" w:line="360" w:lineRule="auto"/>
        <w:jc w:val="center"/>
        <w:rPr>
          <w:rFonts w:ascii="Arial Narrow" w:hAnsi="Arial Narrow"/>
          <w:i/>
          <w:iCs/>
          <w:color w:val="000000" w:themeColor="text1"/>
          <w:sz w:val="21"/>
          <w:szCs w:val="21"/>
        </w:rPr>
      </w:pPr>
      <w:r w:rsidRPr="003C0090">
        <w:rPr>
          <w:rFonts w:ascii="Arial Narrow" w:hAnsi="Arial Narrow"/>
          <w:i/>
          <w:iCs/>
          <w:color w:val="000000" w:themeColor="text1"/>
          <w:sz w:val="21"/>
          <w:szCs w:val="21"/>
        </w:rPr>
        <w:t>WestWood USA Guide Specification</w:t>
      </w:r>
    </w:p>
    <w:p w14:paraId="41363903" w14:textId="1092C4CC" w:rsidR="004E5E75" w:rsidRDefault="003C0090" w:rsidP="004E5E75">
      <w:pPr>
        <w:pStyle w:val="Heading1"/>
        <w:spacing w:before="0" w:line="360" w:lineRule="auto"/>
        <w:jc w:val="center"/>
        <w:rPr>
          <w:rFonts w:ascii="Arial Narrow" w:hAnsi="Arial Narrow"/>
          <w:b w:val="0"/>
          <w:bCs w:val="0"/>
          <w:i/>
          <w:iCs/>
          <w:color w:val="000000" w:themeColor="text1"/>
          <w:sz w:val="21"/>
          <w:szCs w:val="21"/>
        </w:rPr>
      </w:pPr>
      <w:r w:rsidRPr="003C0090">
        <w:rPr>
          <w:rFonts w:ascii="Arial Narrow" w:hAnsi="Arial Narrow"/>
          <w:b w:val="0"/>
          <w:bCs w:val="0"/>
          <w:i/>
          <w:iCs/>
          <w:color w:val="000000" w:themeColor="text1"/>
          <w:sz w:val="21"/>
          <w:szCs w:val="21"/>
        </w:rPr>
        <w:t>PMMA (polymethyl methacrylate) Liquid Applied Membrane Applicatio</w:t>
      </w:r>
      <w:r w:rsidR="004E5E75">
        <w:rPr>
          <w:rFonts w:ascii="Arial Narrow" w:hAnsi="Arial Narrow"/>
          <w:b w:val="0"/>
          <w:bCs w:val="0"/>
          <w:i/>
          <w:iCs/>
          <w:color w:val="000000" w:themeColor="text1"/>
          <w:sz w:val="21"/>
          <w:szCs w:val="21"/>
        </w:rPr>
        <w:t>n</w:t>
      </w:r>
    </w:p>
    <w:p w14:paraId="5AA305C6" w14:textId="57B570F5" w:rsidR="003C0090" w:rsidRPr="003C0090" w:rsidRDefault="004E5E75" w:rsidP="004E5E75">
      <w:pPr>
        <w:pStyle w:val="Heading1"/>
        <w:spacing w:before="0" w:line="360" w:lineRule="auto"/>
        <w:jc w:val="center"/>
        <w:rPr>
          <w:rFonts w:ascii="Arial Narrow" w:hAnsi="Arial Narrow"/>
          <w:b w:val="0"/>
          <w:bCs w:val="0"/>
          <w:i/>
          <w:iCs/>
          <w:color w:val="000000" w:themeColor="text1"/>
          <w:sz w:val="21"/>
          <w:szCs w:val="21"/>
        </w:rPr>
      </w:pPr>
      <w:r>
        <w:rPr>
          <w:rFonts w:ascii="Arial Narrow" w:hAnsi="Arial Narrow"/>
          <w:b w:val="0"/>
          <w:bCs w:val="0"/>
          <w:i/>
          <w:iCs/>
          <w:color w:val="000000" w:themeColor="text1"/>
          <w:sz w:val="21"/>
          <w:szCs w:val="21"/>
        </w:rPr>
        <w:t>DIVISION 075600</w:t>
      </w:r>
    </w:p>
    <w:p w14:paraId="08893B10" w14:textId="1243FCEA" w:rsidR="003C0090" w:rsidRPr="003C0090" w:rsidRDefault="00FC160C" w:rsidP="004E5E75">
      <w:pPr>
        <w:spacing w:after="0" w:line="360" w:lineRule="auto"/>
        <w:jc w:val="center"/>
        <w:rPr>
          <w:rFonts w:ascii="Arial Narrow" w:hAnsi="Arial Narrow"/>
          <w:i/>
          <w:iCs/>
          <w:sz w:val="21"/>
          <w:szCs w:val="21"/>
        </w:rPr>
      </w:pPr>
      <w:r>
        <w:rPr>
          <w:rFonts w:ascii="Arial Narrow" w:hAnsi="Arial Narrow"/>
          <w:i/>
          <w:iCs/>
          <w:sz w:val="21"/>
          <w:szCs w:val="21"/>
        </w:rPr>
        <w:t xml:space="preserve">WWP001 - </w:t>
      </w:r>
      <w:r w:rsidR="0078167D">
        <w:rPr>
          <w:rFonts w:ascii="Arial Narrow" w:hAnsi="Arial Narrow"/>
          <w:i/>
          <w:iCs/>
          <w:sz w:val="21"/>
          <w:szCs w:val="21"/>
        </w:rPr>
        <w:t>I</w:t>
      </w:r>
      <w:r w:rsidR="009B6F12">
        <w:rPr>
          <w:rFonts w:ascii="Arial Narrow" w:hAnsi="Arial Narrow"/>
          <w:i/>
          <w:iCs/>
          <w:sz w:val="21"/>
          <w:szCs w:val="21"/>
        </w:rPr>
        <w:t xml:space="preserve">nsulated </w:t>
      </w:r>
      <w:r w:rsidR="0078167D">
        <w:rPr>
          <w:rFonts w:ascii="Arial Narrow" w:hAnsi="Arial Narrow"/>
          <w:i/>
          <w:iCs/>
          <w:sz w:val="21"/>
          <w:szCs w:val="21"/>
        </w:rPr>
        <w:t>System</w:t>
      </w:r>
    </w:p>
    <w:p w14:paraId="4CB3411E" w14:textId="77777777" w:rsidR="003C0090" w:rsidRPr="003C0090" w:rsidRDefault="003C0090" w:rsidP="009B6F12">
      <w:pPr>
        <w:spacing w:after="0"/>
        <w:jc w:val="center"/>
        <w:rPr>
          <w:rFonts w:ascii="Arial Narrow" w:hAnsi="Arial Narrow"/>
          <w:i/>
          <w:iCs/>
          <w:sz w:val="21"/>
          <w:szCs w:val="21"/>
        </w:rPr>
      </w:pPr>
    </w:p>
    <w:p w14:paraId="186E4C6E" w14:textId="77777777" w:rsidR="003C0090" w:rsidRPr="003C0090" w:rsidRDefault="003C0090" w:rsidP="009B6F12">
      <w:pPr>
        <w:jc w:val="center"/>
        <w:rPr>
          <w:rFonts w:ascii="Arial Narrow" w:hAnsi="Arial Narrow"/>
          <w:i/>
          <w:iCs/>
          <w:sz w:val="21"/>
          <w:szCs w:val="21"/>
        </w:rPr>
      </w:pPr>
      <w:r w:rsidRPr="003C0090">
        <w:rPr>
          <w:rFonts w:ascii="Arial Narrow" w:hAnsi="Arial Narrow"/>
          <w:i/>
          <w:iCs/>
          <w:sz w:val="21"/>
          <w:szCs w:val="21"/>
        </w:rPr>
        <w:t>This guide specification is provided as a general reference to assist in the design and specification of liquid-applied roofing and waterproofing systems. It is not a substitute for professional design services and must be reviewed, modified, and approved by the project’s design professional to reflect specific conditions, code requirements, and project needs. Each project is unique, and the user assumes full responsibility for adapting this content accordingly. All product selections, deletions, and modifications should be carefully considered.</w:t>
      </w:r>
    </w:p>
    <w:p w14:paraId="1751B76A" w14:textId="77777777" w:rsidR="003C0090" w:rsidRDefault="003C0090" w:rsidP="003C0090">
      <w:pPr>
        <w:rPr>
          <w:rFonts w:ascii="Arial Narrow" w:hAnsi="Arial Narrow"/>
        </w:rPr>
      </w:pPr>
    </w:p>
    <w:p w14:paraId="2D182F6A" w14:textId="77777777" w:rsidR="003C0090" w:rsidRDefault="003C0090" w:rsidP="003C0090">
      <w:pPr>
        <w:rPr>
          <w:rFonts w:ascii="Arial Narrow" w:hAnsi="Arial Narrow"/>
        </w:rPr>
      </w:pPr>
    </w:p>
    <w:p w14:paraId="519BD84C" w14:textId="77777777" w:rsidR="003C0090" w:rsidRDefault="003C0090" w:rsidP="003C0090">
      <w:pPr>
        <w:rPr>
          <w:rFonts w:ascii="Arial Narrow" w:hAnsi="Arial Narrow"/>
        </w:rPr>
      </w:pPr>
    </w:p>
    <w:p w14:paraId="44367046" w14:textId="77777777" w:rsidR="009B6F12" w:rsidRDefault="009B6F12" w:rsidP="003C0090">
      <w:pPr>
        <w:rPr>
          <w:rFonts w:ascii="Arial Narrow" w:hAnsi="Arial Narrow"/>
        </w:rPr>
      </w:pPr>
    </w:p>
    <w:p w14:paraId="3A738205" w14:textId="77777777" w:rsidR="009B6F12" w:rsidRDefault="009B6F12" w:rsidP="003C0090">
      <w:pPr>
        <w:rPr>
          <w:rFonts w:ascii="Arial Narrow" w:hAnsi="Arial Narrow"/>
        </w:rPr>
      </w:pPr>
    </w:p>
    <w:p w14:paraId="1F0A139A" w14:textId="77777777" w:rsidR="009B6F12" w:rsidRDefault="009B6F12" w:rsidP="003C0090">
      <w:pPr>
        <w:rPr>
          <w:rFonts w:ascii="Arial Narrow" w:hAnsi="Arial Narrow"/>
        </w:rPr>
      </w:pPr>
    </w:p>
    <w:p w14:paraId="424B7A45" w14:textId="77777777" w:rsidR="009B6F12" w:rsidRDefault="009B6F12" w:rsidP="003C0090">
      <w:pPr>
        <w:rPr>
          <w:rFonts w:ascii="Arial Narrow" w:hAnsi="Arial Narrow"/>
        </w:rPr>
      </w:pPr>
    </w:p>
    <w:p w14:paraId="21304057" w14:textId="77777777" w:rsidR="009B6F12" w:rsidRDefault="009B6F12" w:rsidP="003C0090">
      <w:pPr>
        <w:rPr>
          <w:rFonts w:ascii="Arial Narrow" w:hAnsi="Arial Narrow"/>
        </w:rPr>
      </w:pPr>
    </w:p>
    <w:p w14:paraId="11212772" w14:textId="659A6DF9" w:rsidR="007A0792" w:rsidRDefault="007A0792" w:rsidP="003C0090">
      <w:pPr>
        <w:rPr>
          <w:rFonts w:ascii="Arial Narrow" w:hAnsi="Arial Narrow"/>
        </w:rPr>
      </w:pPr>
    </w:p>
    <w:p w14:paraId="7735618B" w14:textId="63309A79" w:rsidR="00A322EB" w:rsidRDefault="00A322EB" w:rsidP="00A322EB">
      <w:pPr>
        <w:pStyle w:val="Heading1"/>
        <w:spacing w:before="0" w:after="120" w:line="240" w:lineRule="auto"/>
        <w:jc w:val="center"/>
        <w:rPr>
          <w:rFonts w:ascii="Arial Narrow" w:hAnsi="Arial Narrow"/>
          <w:color w:val="000000" w:themeColor="text1"/>
          <w:sz w:val="24"/>
          <w:szCs w:val="24"/>
        </w:rPr>
      </w:pPr>
      <w:r>
        <w:rPr>
          <w:rFonts w:ascii="Arial Narrow" w:hAnsi="Arial Narrow"/>
          <w:color w:val="000000" w:themeColor="text1"/>
          <w:sz w:val="24"/>
          <w:szCs w:val="24"/>
        </w:rPr>
        <w:lastRenderedPageBreak/>
        <w:t>SECTION 075600</w:t>
      </w:r>
    </w:p>
    <w:p w14:paraId="5D0B0ACA" w14:textId="292DF584" w:rsidR="00A322EB" w:rsidRDefault="003C0090" w:rsidP="003C0090">
      <w:pPr>
        <w:jc w:val="center"/>
        <w:rPr>
          <w:rFonts w:ascii="Arial Narrow" w:hAnsi="Arial Narrow"/>
        </w:rPr>
      </w:pPr>
      <w:r w:rsidRPr="003C0090">
        <w:rPr>
          <w:rFonts w:ascii="Arial Narrow" w:hAnsi="Arial Narrow"/>
        </w:rPr>
        <w:t>FLUID APPLIED MEMBRANE ROOFING</w:t>
      </w:r>
    </w:p>
    <w:p w14:paraId="7C4A47BA" w14:textId="77777777" w:rsidR="003C0090" w:rsidRPr="003C0090" w:rsidRDefault="003C0090" w:rsidP="003C0090">
      <w:pPr>
        <w:jc w:val="center"/>
        <w:rPr>
          <w:rFonts w:ascii="Arial Narrow" w:hAnsi="Arial Narrow"/>
        </w:rPr>
      </w:pPr>
    </w:p>
    <w:p w14:paraId="4A29CD85" w14:textId="5D6E9ACC" w:rsidR="00414097" w:rsidRPr="004F66E9" w:rsidRDefault="00000000"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1 – GENERAL</w:t>
      </w:r>
    </w:p>
    <w:p w14:paraId="40BE4547" w14:textId="15B4E2D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1.1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SYSTEM DESCRIPTION</w:t>
      </w:r>
    </w:p>
    <w:p w14:paraId="5E748617" w14:textId="0D5E217E" w:rsidR="00414097" w:rsidRPr="00FB6672" w:rsidRDefault="00000000" w:rsidP="00A322EB">
      <w:pPr>
        <w:pStyle w:val="ListBullet"/>
        <w:numPr>
          <w:ilvl w:val="0"/>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w:t>
      </w:r>
      <w:r w:rsidR="00F32B43">
        <w:rPr>
          <w:rFonts w:ascii="Arial Narrow" w:hAnsi="Arial Narrow"/>
          <w:color w:val="000000" w:themeColor="text1"/>
          <w:sz w:val="24"/>
          <w:szCs w:val="24"/>
        </w:rPr>
        <w:t xml:space="preserve"> hybrid waterproofing membrane system, combining SBS-modified bitumen base ply and</w:t>
      </w:r>
      <w:r w:rsidRPr="00FB6672">
        <w:rPr>
          <w:rFonts w:ascii="Arial Narrow" w:hAnsi="Arial Narrow"/>
          <w:color w:val="000000" w:themeColor="text1"/>
          <w:sz w:val="24"/>
          <w:szCs w:val="24"/>
        </w:rPr>
        <w:t xml:space="preserve"> </w:t>
      </w:r>
      <w:r w:rsidR="00F57801">
        <w:rPr>
          <w:rFonts w:ascii="Arial Narrow" w:hAnsi="Arial Narrow"/>
          <w:color w:val="000000" w:themeColor="text1"/>
          <w:sz w:val="24"/>
          <w:szCs w:val="24"/>
        </w:rPr>
        <w:t xml:space="preserve">PMMA (polymethyl methacrylate) </w:t>
      </w:r>
      <w:r w:rsidRPr="00FB6672">
        <w:rPr>
          <w:rFonts w:ascii="Arial Narrow" w:hAnsi="Arial Narrow"/>
          <w:color w:val="000000" w:themeColor="text1"/>
          <w:sz w:val="24"/>
          <w:szCs w:val="24"/>
        </w:rPr>
        <w:t>cold fluid-applied, reinforced membrane with integral color, including all ancillary work such as substrate preparation, flashing installation, sealants, and sheet metal work.</w:t>
      </w:r>
    </w:p>
    <w:p w14:paraId="3748FD44" w14:textId="35CC1568" w:rsidR="00414097" w:rsidRPr="00FB6672" w:rsidRDefault="00000000" w:rsidP="00A322EB">
      <w:pPr>
        <w:pStyle w:val="ListBullet"/>
        <w:numPr>
          <w:ilvl w:val="1"/>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materials shall accommodate differential movement between horizontal and vertical surfaces.</w:t>
      </w:r>
    </w:p>
    <w:p w14:paraId="6D6CDDA5" w14:textId="7B13460E" w:rsidR="00414097" w:rsidRPr="00FB6672" w:rsidRDefault="00000000" w:rsidP="00A322EB">
      <w:pPr>
        <w:pStyle w:val="ListBullet"/>
        <w:numPr>
          <w:ilvl w:val="1"/>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reinforced membrane is required for all flashings.</w:t>
      </w:r>
    </w:p>
    <w:p w14:paraId="048006E5" w14:textId="576FF44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1.2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SECTION INCLUDES</w:t>
      </w:r>
    </w:p>
    <w:p w14:paraId="3E952DB9" w14:textId="61E17625" w:rsidR="00414097" w:rsidRDefault="00000000" w:rsidP="00A322EB">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preparation, cleaning, leveling, and patching.</w:t>
      </w:r>
    </w:p>
    <w:p w14:paraId="06F4422B" w14:textId="544620B9" w:rsidR="0055194B" w:rsidRDefault="0055194B" w:rsidP="00A322EB">
      <w:pPr>
        <w:pStyle w:val="ListBullet"/>
        <w:numPr>
          <w:ilvl w:val="0"/>
          <w:numId w:val="1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Substrate board.</w:t>
      </w:r>
    </w:p>
    <w:p w14:paraId="4F054844" w14:textId="68CC2040" w:rsidR="0055194B" w:rsidRDefault="0055194B" w:rsidP="00A322EB">
      <w:pPr>
        <w:pStyle w:val="ListBullet"/>
        <w:numPr>
          <w:ilvl w:val="0"/>
          <w:numId w:val="1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Vapor retarder or temporary roofing, when required.</w:t>
      </w:r>
    </w:p>
    <w:p w14:paraId="09F5D289" w14:textId="3A052EF7" w:rsidR="0055194B" w:rsidRDefault="0055194B" w:rsidP="00A322EB">
      <w:pPr>
        <w:pStyle w:val="ListBullet"/>
        <w:numPr>
          <w:ilvl w:val="0"/>
          <w:numId w:val="1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Roof Insulation and cover board.</w:t>
      </w:r>
    </w:p>
    <w:p w14:paraId="60792217" w14:textId="3028E2C8" w:rsidR="00F32B43" w:rsidRDefault="00F32B43" w:rsidP="00A322EB">
      <w:pPr>
        <w:pStyle w:val="ListBullet"/>
        <w:numPr>
          <w:ilvl w:val="0"/>
          <w:numId w:val="1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Torch-applied</w:t>
      </w:r>
      <w:r w:rsidR="00FC160C">
        <w:rPr>
          <w:rFonts w:ascii="Arial Narrow" w:hAnsi="Arial Narrow"/>
          <w:color w:val="000000" w:themeColor="text1"/>
          <w:sz w:val="24"/>
          <w:szCs w:val="24"/>
        </w:rPr>
        <w:t xml:space="preserve"> or self-adhered</w:t>
      </w:r>
      <w:r>
        <w:rPr>
          <w:rFonts w:ascii="Arial Narrow" w:hAnsi="Arial Narrow"/>
          <w:color w:val="000000" w:themeColor="text1"/>
          <w:sz w:val="24"/>
          <w:szCs w:val="24"/>
        </w:rPr>
        <w:t xml:space="preserve"> SBS-modified base ply</w:t>
      </w:r>
    </w:p>
    <w:p w14:paraId="7C07E453" w14:textId="06019D17" w:rsidR="00414097" w:rsidRPr="00FB6672" w:rsidRDefault="00000000" w:rsidP="00BF0D68">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waterproofing and flashing installation.</w:t>
      </w:r>
    </w:p>
    <w:p w14:paraId="69831A5F" w14:textId="77777777" w:rsidR="00F32B43" w:rsidRDefault="00000000" w:rsidP="00BF0D68">
      <w:pPr>
        <w:pStyle w:val="ListBullet"/>
        <w:numPr>
          <w:ilvl w:val="0"/>
          <w:numId w:val="11"/>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Warranty requirements.</w:t>
      </w:r>
    </w:p>
    <w:p w14:paraId="477A66C1" w14:textId="77777777" w:rsidR="00F32B43" w:rsidRDefault="00000000" w:rsidP="00BF0D68">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F32B43">
        <w:rPr>
          <w:rFonts w:ascii="Arial Narrow" w:hAnsi="Arial Narrow"/>
          <w:b/>
          <w:bCs/>
          <w:color w:val="000000" w:themeColor="text1"/>
          <w:sz w:val="24"/>
          <w:szCs w:val="24"/>
        </w:rPr>
        <w:t xml:space="preserve">1.3 </w:t>
      </w:r>
      <w:r w:rsidR="001E3B24" w:rsidRPr="00F32B43">
        <w:rPr>
          <w:rFonts w:ascii="Arial Narrow" w:hAnsi="Arial Narrow"/>
          <w:b/>
          <w:bCs/>
          <w:color w:val="000000" w:themeColor="text1"/>
          <w:sz w:val="24"/>
          <w:szCs w:val="24"/>
        </w:rPr>
        <w:tab/>
      </w:r>
      <w:r w:rsidRPr="00F32B43">
        <w:rPr>
          <w:rFonts w:ascii="Arial Narrow" w:hAnsi="Arial Narrow"/>
          <w:b/>
          <w:bCs/>
          <w:color w:val="000000" w:themeColor="text1"/>
          <w:sz w:val="24"/>
          <w:szCs w:val="24"/>
        </w:rPr>
        <w:t>RELATED SECTIONS</w:t>
      </w:r>
    </w:p>
    <w:p w14:paraId="2A857E60" w14:textId="77777777" w:rsidR="00F32B43" w:rsidRPr="00F32B43" w:rsidRDefault="00C13E11" w:rsidP="00BF0D68">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015000 – Temporary Facilities and Controls</w:t>
      </w:r>
    </w:p>
    <w:p w14:paraId="62199B1B" w14:textId="77777777" w:rsidR="00F32B43" w:rsidRPr="00F32B43" w:rsidRDefault="00C13E11" w:rsidP="00BF0D68">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030000 – Concrete</w:t>
      </w:r>
    </w:p>
    <w:p w14:paraId="3B6FF5DE" w14:textId="77777777" w:rsidR="00F32B43" w:rsidRPr="00F32B43" w:rsidRDefault="00C13E11" w:rsidP="00BF0D68">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053100 – Steel Decking</w:t>
      </w:r>
    </w:p>
    <w:p w14:paraId="32C08B88" w14:textId="77777777" w:rsidR="00F32B43" w:rsidRPr="00F32B43" w:rsidRDefault="00C13E11" w:rsidP="00BF0D68">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061000 – Rough Carpentry</w:t>
      </w:r>
      <w:r w:rsidR="00F32B43" w:rsidRPr="00F32B43">
        <w:rPr>
          <w:rFonts w:ascii="Arial Narrow" w:hAnsi="Arial Narrow"/>
          <w:color w:val="000000" w:themeColor="text1"/>
          <w:sz w:val="24"/>
          <w:szCs w:val="24"/>
        </w:rPr>
        <w:t xml:space="preserve"> </w:t>
      </w:r>
    </w:p>
    <w:p w14:paraId="5A6E5EE2" w14:textId="77777777" w:rsidR="00F32B43" w:rsidRPr="00F32B43" w:rsidRDefault="00C13E11" w:rsidP="00BF0D68">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072100 – Thermal Insulation</w:t>
      </w:r>
      <w:r w:rsidR="00F32B43" w:rsidRPr="00F32B43">
        <w:rPr>
          <w:rFonts w:ascii="Arial Narrow" w:hAnsi="Arial Narrow"/>
          <w:color w:val="000000" w:themeColor="text1"/>
          <w:sz w:val="24"/>
          <w:szCs w:val="24"/>
        </w:rPr>
        <w:t xml:space="preserve"> </w:t>
      </w:r>
    </w:p>
    <w:p w14:paraId="7BC1D3B8" w14:textId="77777777" w:rsidR="00F32B43" w:rsidRPr="00F32B43" w:rsidRDefault="00C13E11" w:rsidP="00BF0D68">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076200 – Sheet Metal Flashing and Trim</w:t>
      </w:r>
      <w:r w:rsidR="00F32B43" w:rsidRPr="00F32B43">
        <w:rPr>
          <w:rFonts w:ascii="Arial Narrow" w:hAnsi="Arial Narrow"/>
          <w:color w:val="000000" w:themeColor="text1"/>
          <w:sz w:val="24"/>
          <w:szCs w:val="24"/>
        </w:rPr>
        <w:t xml:space="preserve"> </w:t>
      </w:r>
    </w:p>
    <w:p w14:paraId="593AA7F4" w14:textId="77777777" w:rsidR="00F32B43" w:rsidRPr="00F32B43" w:rsidRDefault="00C13E11" w:rsidP="00BF0D68">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077100 – Roof Specialties</w:t>
      </w:r>
      <w:r w:rsidR="00F32B43" w:rsidRPr="00F32B43">
        <w:rPr>
          <w:rFonts w:ascii="Arial Narrow" w:hAnsi="Arial Narrow"/>
          <w:color w:val="000000" w:themeColor="text1"/>
          <w:sz w:val="24"/>
          <w:szCs w:val="24"/>
        </w:rPr>
        <w:t xml:space="preserve"> </w:t>
      </w:r>
    </w:p>
    <w:p w14:paraId="4528AEF0" w14:textId="77777777" w:rsidR="00F32B43" w:rsidRPr="00F32B43" w:rsidRDefault="00C13E11" w:rsidP="00BF0D68">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077200 – Roofing Accessories</w:t>
      </w:r>
    </w:p>
    <w:p w14:paraId="44A3A2C0" w14:textId="77777777" w:rsidR="00F32B43" w:rsidRPr="00F32B43" w:rsidRDefault="00C13E11" w:rsidP="00BF0D68">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079200 – Joint Sealants</w:t>
      </w:r>
    </w:p>
    <w:p w14:paraId="53085EA0" w14:textId="63335DD5" w:rsidR="00C13E11" w:rsidRPr="00F32B43" w:rsidRDefault="00C13E11" w:rsidP="00BF0D68">
      <w:pPr>
        <w:pStyle w:val="ListBullet"/>
        <w:numPr>
          <w:ilvl w:val="0"/>
          <w:numId w:val="106"/>
        </w:numPr>
        <w:spacing w:after="120" w:line="240" w:lineRule="auto"/>
        <w:contextualSpacing w:val="0"/>
        <w:rPr>
          <w:rFonts w:ascii="Arial Narrow" w:hAnsi="Arial Narrow"/>
          <w:color w:val="000000" w:themeColor="text1"/>
          <w:sz w:val="24"/>
          <w:szCs w:val="24"/>
        </w:rPr>
      </w:pPr>
      <w:r w:rsidRPr="00F32B43">
        <w:rPr>
          <w:rFonts w:ascii="Arial Narrow" w:hAnsi="Arial Narrow"/>
          <w:color w:val="000000" w:themeColor="text1"/>
          <w:sz w:val="24"/>
          <w:szCs w:val="24"/>
        </w:rPr>
        <w:t>Section 221000 – Plumbing Piping and Roof Drains</w:t>
      </w:r>
    </w:p>
    <w:p w14:paraId="7F85EE37" w14:textId="6E9BC783" w:rsidR="00414097" w:rsidRPr="004D30C7" w:rsidRDefault="00000000" w:rsidP="00BF0D68">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1.4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REFERENCES</w:t>
      </w:r>
    </w:p>
    <w:p w14:paraId="02672D6E" w14:textId="5DBAF10A" w:rsidR="00C13E11" w:rsidRPr="00C13E11" w:rsidRDefault="00C13E11" w:rsidP="00BF0D68">
      <w:pPr>
        <w:pStyle w:val="ListBullet"/>
        <w:numPr>
          <w:ilvl w:val="0"/>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t>Comply with applicable provisions of the following reference standards, current as of project date, unless otherwise indicated:</w:t>
      </w:r>
    </w:p>
    <w:p w14:paraId="71311583" w14:textId="77777777" w:rsidR="00C13E11" w:rsidRPr="00C13E11" w:rsidRDefault="00C13E11" w:rsidP="00BF0D68">
      <w:pPr>
        <w:pStyle w:val="ListBullet"/>
        <w:numPr>
          <w:ilvl w:val="1"/>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lastRenderedPageBreak/>
        <w:t>ASTM International (ASTM): Standards for roofing materials, membranes, primers, and test methods.</w:t>
      </w:r>
    </w:p>
    <w:p w14:paraId="03133529" w14:textId="77777777" w:rsidR="00C13E11" w:rsidRPr="00C13E11" w:rsidRDefault="00C13E11" w:rsidP="00BF0D68">
      <w:pPr>
        <w:pStyle w:val="ListBullet"/>
        <w:numPr>
          <w:ilvl w:val="1"/>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t>Factory Mutual (FM): FM Global Approval Standards, including wind uplift and fire resistance.</w:t>
      </w:r>
    </w:p>
    <w:p w14:paraId="12EB0F09" w14:textId="77777777" w:rsidR="00C13E11" w:rsidRPr="00C13E11" w:rsidRDefault="00C13E11" w:rsidP="00BF0D68">
      <w:pPr>
        <w:pStyle w:val="ListBullet"/>
        <w:numPr>
          <w:ilvl w:val="1"/>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t>Underwriters Laboratories (UL): UL 790 and other relevant fire testing standards.</w:t>
      </w:r>
    </w:p>
    <w:p w14:paraId="5EAC7508" w14:textId="77777777" w:rsidR="00C13E11" w:rsidRPr="00C13E11" w:rsidRDefault="00C13E11" w:rsidP="00BF0D68">
      <w:pPr>
        <w:pStyle w:val="ListBullet"/>
        <w:numPr>
          <w:ilvl w:val="1"/>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t>ANSI/SPRI: Design standards for edge metal and field testing procedures.</w:t>
      </w:r>
    </w:p>
    <w:p w14:paraId="19129D8F" w14:textId="77777777" w:rsidR="00C13E11" w:rsidRPr="00C13E11" w:rsidRDefault="00C13E11" w:rsidP="00BF0D68">
      <w:pPr>
        <w:pStyle w:val="ListBullet"/>
        <w:numPr>
          <w:ilvl w:val="1"/>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t>International Building Code (IBC): Applicable requirements for roofing assemblies.</w:t>
      </w:r>
    </w:p>
    <w:p w14:paraId="380D98ED" w14:textId="230F3DE4" w:rsidR="00C13E11" w:rsidRPr="00C13E11" w:rsidRDefault="00C13E11" w:rsidP="00BF0D68">
      <w:pPr>
        <w:pStyle w:val="ListBullet"/>
        <w:numPr>
          <w:ilvl w:val="1"/>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t>National Roofing Contractors Association (NRCA): Roofing and waterproofing best practices and guidelines.</w:t>
      </w:r>
    </w:p>
    <w:p w14:paraId="22D80368" w14:textId="6941E599" w:rsidR="00414097" w:rsidRPr="004D30C7" w:rsidRDefault="00000000" w:rsidP="00BF0D68">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1.5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PERFORMANCE REQUIREMENTS</w:t>
      </w:r>
    </w:p>
    <w:p w14:paraId="54077037" w14:textId="4A8DBD35" w:rsidR="00414097" w:rsidRPr="00FB6672" w:rsidRDefault="00000000" w:rsidP="00BF0D68">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waterproof membrane and flashing system that resists water infiltration and meets ASCE 7 wind design pressures.</w:t>
      </w:r>
    </w:p>
    <w:p w14:paraId="3C68DA1A" w14:textId="14F89C9F" w:rsidR="00414097" w:rsidRPr="00FB6672" w:rsidRDefault="00000000" w:rsidP="00BF0D68">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 primary waterproofing materials must be physically and chemically compatible and installed per manufacturer’s guidelines.</w:t>
      </w:r>
    </w:p>
    <w:p w14:paraId="1D83F568" w14:textId="201205E9" w:rsidR="00414097" w:rsidRPr="004D30C7" w:rsidRDefault="00000000" w:rsidP="00BF0D68">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1.6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SUBMITTALS FOR REVIEW</w:t>
      </w:r>
    </w:p>
    <w:p w14:paraId="6A6A6814" w14:textId="7C1B2BFC" w:rsidR="00414097" w:rsidRPr="00FB6672" w:rsidRDefault="00000000" w:rsidP="00BF0D68">
      <w:pPr>
        <w:pStyle w:val="ListBullet"/>
        <w:numPr>
          <w:ilvl w:val="0"/>
          <w:numId w:val="1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System Product Data: Include manufacturer literature describing materials, components, and installation.</w:t>
      </w:r>
    </w:p>
    <w:p w14:paraId="0F27A42E" w14:textId="6E7981A0" w:rsidR="00414097" w:rsidRPr="004D30C7" w:rsidRDefault="00000000" w:rsidP="00BF0D68">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1.7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QUALITY ASSURANCE</w:t>
      </w:r>
    </w:p>
    <w:p w14:paraId="17BFEC06" w14:textId="77777777" w:rsidR="00566440" w:rsidRPr="00566440" w:rsidRDefault="00566440" w:rsidP="00BF0D68">
      <w:pPr>
        <w:pStyle w:val="ListBullet"/>
        <w:numPr>
          <w:ilvl w:val="0"/>
          <w:numId w:val="18"/>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Manufacturer: Minimum 10 years’ experience in production of specified materials; ISO 9001 certified.</w:t>
      </w:r>
    </w:p>
    <w:p w14:paraId="38CE6744" w14:textId="77DD05A9" w:rsidR="00566440" w:rsidRPr="00566440" w:rsidRDefault="00566440" w:rsidP="00BF0D68">
      <w:pPr>
        <w:pStyle w:val="ListBullet"/>
        <w:numPr>
          <w:ilvl w:val="0"/>
          <w:numId w:val="18"/>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Contractor: Be approved by manufacturer for installation of specified materials, be eligible for warranty, and be experienced in similar systems. </w:t>
      </w:r>
    </w:p>
    <w:p w14:paraId="3A2330DF" w14:textId="3C1E9069" w:rsidR="00414097" w:rsidRPr="00FB6672" w:rsidRDefault="00000000" w:rsidP="00BF0D68">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Contractor shall document substrate conditions and membrane adhesion in daily reports.</w:t>
      </w:r>
    </w:p>
    <w:p w14:paraId="7316A629" w14:textId="1329A274" w:rsidR="00414097" w:rsidRPr="00FB6672" w:rsidRDefault="00000000" w:rsidP="00BF0D68">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Manufacturer’s representative shall conduct a final inspection and verify punch list completion.</w:t>
      </w:r>
    </w:p>
    <w:p w14:paraId="46F17A37" w14:textId="2F165279" w:rsidR="00414097" w:rsidRPr="00FB6672" w:rsidRDefault="00000000" w:rsidP="00BF0D68">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(Optional) Mock-Up: Prepare a 3’x3’ sample of each substrate. Conduct bond and moisture tests. Maintain mock-ups for ongoing quality reference.</w:t>
      </w:r>
    </w:p>
    <w:p w14:paraId="38EA6B78" w14:textId="466EC9FD" w:rsidR="00414097" w:rsidRPr="004D30C7" w:rsidRDefault="00000000" w:rsidP="00BF0D68">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1.8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PRE-INSTALLATION CONFERENCE</w:t>
      </w:r>
    </w:p>
    <w:p w14:paraId="1429AC1E" w14:textId="1DDD7B4E" w:rsidR="00414097" w:rsidRPr="00FB6672" w:rsidRDefault="00000000" w:rsidP="00BF0D68">
      <w:pPr>
        <w:pStyle w:val="ListBullet"/>
        <w:numPr>
          <w:ilvl w:val="0"/>
          <w:numId w:val="2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Conduct a pre-installation meeting with all key parties to review methods, schedule, and project coordination.</w:t>
      </w:r>
    </w:p>
    <w:p w14:paraId="1DBCC65B" w14:textId="2347DA49" w:rsidR="00414097" w:rsidRPr="004D30C7" w:rsidRDefault="00000000" w:rsidP="00BF0D68">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1.9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REGULATORY REQUIREMENTS</w:t>
      </w:r>
    </w:p>
    <w:p w14:paraId="6E124129" w14:textId="14E6003B" w:rsidR="00414097" w:rsidRPr="00FB6672" w:rsidRDefault="00000000" w:rsidP="00BF0D68">
      <w:pPr>
        <w:pStyle w:val="ListBullet"/>
        <w:numPr>
          <w:ilvl w:val="0"/>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Comply with applicable building codes and the following:</w:t>
      </w:r>
    </w:p>
    <w:p w14:paraId="4D5AB343" w14:textId="7424963C" w:rsidR="00414097" w:rsidRPr="00FB6672" w:rsidRDefault="00000000" w:rsidP="00BF0D68">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FM Global Class 1-90, Data Sheets 1-28 and 1-29</w:t>
      </w:r>
    </w:p>
    <w:p w14:paraId="2B9BE470" w14:textId="7E4952D1" w:rsidR="00414097" w:rsidRPr="00FB6672" w:rsidRDefault="00000000" w:rsidP="00BF0D68">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UL Class A fire rating</w:t>
      </w:r>
    </w:p>
    <w:p w14:paraId="16976106" w14:textId="4B3A645D" w:rsidR="00414097" w:rsidRPr="00FB6672" w:rsidRDefault="00000000" w:rsidP="00BF0D68">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OSHA/NIOSH/local safety regulations</w:t>
      </w:r>
    </w:p>
    <w:p w14:paraId="4871EFD5" w14:textId="1FEBF0D6" w:rsidR="00414097" w:rsidRPr="004D30C7" w:rsidRDefault="00000000" w:rsidP="00BF0D68">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lastRenderedPageBreak/>
        <w:t>1.10 DELIVERY, STORAGE, AND PROTECTION</w:t>
      </w:r>
    </w:p>
    <w:p w14:paraId="560A9140" w14:textId="272D0843" w:rsidR="00414097" w:rsidRPr="00FB6672" w:rsidRDefault="00000000" w:rsidP="00BF0D68">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Store all materials in a dry, cool location per manufacturer instructions.</w:t>
      </w:r>
    </w:p>
    <w:p w14:paraId="6E731A0A" w14:textId="752F2485" w:rsidR="00414097" w:rsidRPr="00FB6672" w:rsidRDefault="00000000" w:rsidP="00BF0D68">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Cover materials with breathable covers; protect at end of each workday.</w:t>
      </w:r>
    </w:p>
    <w:p w14:paraId="50BAF103" w14:textId="3ACA0FBE" w:rsidR="00414097" w:rsidRPr="00FB6672" w:rsidRDefault="00000000" w:rsidP="00BF0D68">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During cold weather, store materials above 55°F for at least 24 hours before use.</w:t>
      </w:r>
    </w:p>
    <w:p w14:paraId="2EBCD1D7" w14:textId="37465306" w:rsidR="00414097" w:rsidRPr="004D30C7" w:rsidRDefault="00000000" w:rsidP="00BF0D68">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1.11 ENVIRONMENTAL REQUIREMENTS</w:t>
      </w:r>
    </w:p>
    <w:p w14:paraId="1CCADF1A" w14:textId="6316612D" w:rsidR="00414097" w:rsidRPr="00FB6672" w:rsidRDefault="00000000" w:rsidP="00BF0D68">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Do not apply during inclement weather or if conditions risk moisture intrusion.</w:t>
      </w:r>
    </w:p>
    <w:p w14:paraId="2DDDB28D" w14:textId="1ABB1FA0" w:rsidR="00414097" w:rsidRPr="00FB6672" w:rsidRDefault="00000000" w:rsidP="00BF0D68">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Allowable application temperature ranges:</w:t>
      </w:r>
    </w:p>
    <w:p w14:paraId="2D17975A" w14:textId="33093663" w:rsidR="00414097" w:rsidRPr="00FB6672" w:rsidRDefault="00000000" w:rsidP="00BF0D68">
      <w:pPr>
        <w:pStyle w:val="ListBullet"/>
        <w:numPr>
          <w:ilvl w:val="1"/>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Primers/Finishes: 35°F–95°F</w:t>
      </w:r>
    </w:p>
    <w:p w14:paraId="7D162026" w14:textId="183C632D" w:rsidR="00414097" w:rsidRPr="00FB6672" w:rsidRDefault="00566440" w:rsidP="00BF0D68">
      <w:pPr>
        <w:pStyle w:val="ListBullet"/>
        <w:numPr>
          <w:ilvl w:val="1"/>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Waterproofing Membrane: 23°F–95°F</w:t>
      </w:r>
    </w:p>
    <w:p w14:paraId="54DC4472" w14:textId="2C98F362" w:rsidR="00414097" w:rsidRPr="00FB6672" w:rsidRDefault="00000000" w:rsidP="00BF0D68">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must be clean, dry, and at least 5°F above dew point.</w:t>
      </w:r>
    </w:p>
    <w:p w14:paraId="213A9FCF" w14:textId="573F6D06" w:rsidR="00414097" w:rsidRPr="004D30C7" w:rsidRDefault="00000000" w:rsidP="00BF0D68">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1.12 WARRANTY</w:t>
      </w:r>
    </w:p>
    <w:p w14:paraId="61118C3B" w14:textId="2E8029B6" w:rsidR="00414097" w:rsidRPr="00FB6672" w:rsidRDefault="00000000" w:rsidP="00BF0D68">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20-year manufacturer’s warranty covering membrane leaks due to material or workmanship failure.</w:t>
      </w:r>
    </w:p>
    <w:p w14:paraId="3DA94724" w14:textId="77777777" w:rsidR="001E3B24" w:rsidRPr="00FB6672" w:rsidRDefault="001E3B24" w:rsidP="00BF0D68">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7F5022CF" w14:textId="5A013C22" w:rsidR="001E3B24" w:rsidRPr="004F66E9" w:rsidRDefault="001E3B24" w:rsidP="00BF0D68">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2 – PRODUCTS</w:t>
      </w:r>
    </w:p>
    <w:p w14:paraId="37891631" w14:textId="66933C5B" w:rsidR="00404897" w:rsidRDefault="00404897" w:rsidP="00BF0D68">
      <w:pPr>
        <w:spacing w:after="120" w:line="240" w:lineRule="auto"/>
        <w:rPr>
          <w:rFonts w:ascii="Arial Narrow" w:hAnsi="Arial Narrow"/>
          <w:b/>
          <w:bCs/>
          <w:sz w:val="24"/>
          <w:szCs w:val="24"/>
        </w:rPr>
      </w:pPr>
      <w:r>
        <w:rPr>
          <w:rFonts w:ascii="Arial Narrow" w:hAnsi="Arial Narrow"/>
          <w:b/>
          <w:bCs/>
          <w:sz w:val="24"/>
          <w:szCs w:val="24"/>
        </w:rPr>
        <w:t>2.1</w:t>
      </w:r>
      <w:r>
        <w:rPr>
          <w:rFonts w:ascii="Arial Narrow" w:hAnsi="Arial Narrow"/>
          <w:b/>
          <w:bCs/>
          <w:sz w:val="24"/>
          <w:szCs w:val="24"/>
        </w:rPr>
        <w:tab/>
        <w:t>MANUFACTURER</w:t>
      </w:r>
    </w:p>
    <w:p w14:paraId="5291C9C7" w14:textId="41F18949" w:rsidR="007D192F" w:rsidRPr="007D192F" w:rsidRDefault="007D192F" w:rsidP="00BF0D68">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All </w:t>
      </w:r>
      <w:r w:rsidR="00F32B43">
        <w:rPr>
          <w:rFonts w:ascii="Arial Narrow" w:hAnsi="Arial Narrow"/>
          <w:sz w:val="24"/>
          <w:szCs w:val="24"/>
        </w:rPr>
        <w:t xml:space="preserve">roofing membrane and </w:t>
      </w:r>
      <w:r w:rsidRPr="007D192F">
        <w:rPr>
          <w:rFonts w:ascii="Arial Narrow" w:hAnsi="Arial Narrow"/>
          <w:sz w:val="24"/>
          <w:szCs w:val="24"/>
        </w:rPr>
        <w:t xml:space="preserve">liquid applied </w:t>
      </w:r>
      <w:r w:rsidR="006A5656">
        <w:rPr>
          <w:rFonts w:ascii="Arial Narrow" w:hAnsi="Arial Narrow"/>
          <w:sz w:val="24"/>
          <w:szCs w:val="24"/>
        </w:rPr>
        <w:t>materials</w:t>
      </w:r>
      <w:r w:rsidRPr="007D192F">
        <w:rPr>
          <w:rFonts w:ascii="Arial Narrow" w:hAnsi="Arial Narrow"/>
          <w:sz w:val="24"/>
          <w:szCs w:val="24"/>
        </w:rPr>
        <w:t xml:space="preserve"> shall be manufactured by a single supplier.</w:t>
      </w:r>
    </w:p>
    <w:p w14:paraId="42BD7BC9" w14:textId="1C5DF300" w:rsidR="007D192F" w:rsidRPr="007D192F" w:rsidRDefault="007D192F" w:rsidP="00BF0D68">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Manufacturer shall hold a valid ISO9001</w:t>
      </w:r>
      <w:r w:rsidR="006A5656">
        <w:rPr>
          <w:rFonts w:ascii="Arial Narrow" w:hAnsi="Arial Narrow"/>
          <w:sz w:val="24"/>
          <w:szCs w:val="24"/>
        </w:rPr>
        <w:t xml:space="preserve"> </w:t>
      </w:r>
      <w:r w:rsidRPr="007D192F">
        <w:rPr>
          <w:rFonts w:ascii="Arial Narrow" w:hAnsi="Arial Narrow"/>
          <w:sz w:val="24"/>
          <w:szCs w:val="24"/>
        </w:rPr>
        <w:t>certificate and adhere to ISO9001 quality management process in production of materials.</w:t>
      </w:r>
    </w:p>
    <w:p w14:paraId="60457CE5" w14:textId="77777777" w:rsidR="008A0EDB" w:rsidRPr="007D192F" w:rsidRDefault="008A0EDB" w:rsidP="008A0EDB">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Acceptable Manufacturer: WestWood USA </w:t>
      </w:r>
      <w:r>
        <w:rPr>
          <w:rFonts w:ascii="Arial Narrow" w:hAnsi="Arial Narrow"/>
          <w:sz w:val="24"/>
          <w:szCs w:val="24"/>
        </w:rPr>
        <w:t xml:space="preserve">Liquid Technologies </w:t>
      </w:r>
      <w:r w:rsidRPr="007D192F">
        <w:rPr>
          <w:rFonts w:ascii="Arial Narrow" w:hAnsi="Arial Narrow"/>
          <w:sz w:val="24"/>
          <w:szCs w:val="24"/>
        </w:rPr>
        <w:t>/ ALT Global, 12 Dwight Place, Fairfield, NJ 07004</w:t>
      </w:r>
      <w:r>
        <w:rPr>
          <w:rFonts w:ascii="Arial Narrow" w:hAnsi="Arial Narrow"/>
          <w:sz w:val="24"/>
          <w:szCs w:val="24"/>
        </w:rPr>
        <w:t>.</w:t>
      </w:r>
    </w:p>
    <w:p w14:paraId="6B605A5F" w14:textId="68DC2F02" w:rsidR="001E3B24" w:rsidRPr="001E3B24" w:rsidRDefault="001E3B24" w:rsidP="00BF0D68">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2</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LIQUID-APPLIED WATERPROOFING MEMBRANE SYSTEM</w:t>
      </w:r>
    </w:p>
    <w:p w14:paraId="6A77DEE7" w14:textId="79112F4C" w:rsidR="001E3B24" w:rsidRPr="00FB6672" w:rsidRDefault="001E3B24" w:rsidP="00BF0D68">
      <w:pPr>
        <w:pStyle w:val="ListParagraph"/>
        <w:numPr>
          <w:ilvl w:val="0"/>
          <w:numId w:val="35"/>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Field Membrane:</w:t>
      </w:r>
    </w:p>
    <w:p w14:paraId="13AF2F71" w14:textId="77777777" w:rsidR="001E3B24" w:rsidRPr="001E3B24" w:rsidRDefault="001E3B24" w:rsidP="00BF0D68">
      <w:pPr>
        <w:numPr>
          <w:ilvl w:val="1"/>
          <w:numId w:val="35"/>
        </w:numPr>
        <w:spacing w:after="120" w:line="240" w:lineRule="auto"/>
        <w:rPr>
          <w:rFonts w:ascii="Arial Narrow" w:hAnsi="Arial Narrow"/>
          <w:sz w:val="24"/>
          <w:szCs w:val="24"/>
        </w:rPr>
      </w:pPr>
      <w:r w:rsidRPr="001E3B24">
        <w:rPr>
          <w:rFonts w:ascii="Arial Narrow" w:hAnsi="Arial Narrow"/>
          <w:sz w:val="24"/>
          <w:szCs w:val="24"/>
        </w:rPr>
        <w:t>Cold fluid-applied, two-component polymethyl methacrylate (PMMA) resin system with catalyst and fleece reinforcement.</w:t>
      </w:r>
    </w:p>
    <w:p w14:paraId="42BBCEA1" w14:textId="004E87E9" w:rsidR="001E3B24" w:rsidRPr="001E3B24" w:rsidRDefault="001E3B24" w:rsidP="00BF0D68">
      <w:pPr>
        <w:numPr>
          <w:ilvl w:val="1"/>
          <w:numId w:val="35"/>
        </w:numPr>
        <w:spacing w:after="120" w:line="240" w:lineRule="auto"/>
        <w:rPr>
          <w:rFonts w:ascii="Arial Narrow" w:hAnsi="Arial Narrow"/>
          <w:sz w:val="24"/>
          <w:szCs w:val="24"/>
        </w:rPr>
      </w:pPr>
      <w:r w:rsidRPr="001E3B24">
        <w:rPr>
          <w:rFonts w:ascii="Arial Narrow" w:hAnsi="Arial Narrow"/>
          <w:sz w:val="24"/>
          <w:szCs w:val="24"/>
        </w:rPr>
        <w:t xml:space="preserve">Fully reinforced monolithic membrane system applied in two coats with embedded polyester fleece, achieving a nominal </w:t>
      </w:r>
      <w:r w:rsidR="007D192F">
        <w:rPr>
          <w:rFonts w:ascii="Arial Narrow" w:hAnsi="Arial Narrow"/>
          <w:sz w:val="24"/>
          <w:szCs w:val="24"/>
        </w:rPr>
        <w:t>9</w:t>
      </w:r>
      <w:r w:rsidRPr="001E3B24">
        <w:rPr>
          <w:rFonts w:ascii="Arial Narrow" w:hAnsi="Arial Narrow"/>
          <w:sz w:val="24"/>
          <w:szCs w:val="24"/>
        </w:rPr>
        <w:t>0 mil (2.</w:t>
      </w:r>
      <w:r w:rsidR="007D192F">
        <w:rPr>
          <w:rFonts w:ascii="Arial Narrow" w:hAnsi="Arial Narrow"/>
          <w:sz w:val="24"/>
          <w:szCs w:val="24"/>
        </w:rPr>
        <w:t>3</w:t>
      </w:r>
      <w:r w:rsidRPr="001E3B24">
        <w:rPr>
          <w:rFonts w:ascii="Arial Narrow" w:hAnsi="Arial Narrow"/>
          <w:sz w:val="24"/>
          <w:szCs w:val="24"/>
        </w:rPr>
        <w:t xml:space="preserve"> mm) dry film thickness.</w:t>
      </w:r>
    </w:p>
    <w:p w14:paraId="39F2C264" w14:textId="2C7AF1D5" w:rsidR="001E3B24" w:rsidRDefault="00F32B43" w:rsidP="00BF0D68">
      <w:pPr>
        <w:numPr>
          <w:ilvl w:val="1"/>
          <w:numId w:val="35"/>
        </w:numPr>
        <w:spacing w:after="120" w:line="240" w:lineRule="auto"/>
        <w:rPr>
          <w:rFonts w:ascii="Arial Narrow" w:hAnsi="Arial Narrow"/>
          <w:sz w:val="24"/>
          <w:szCs w:val="24"/>
        </w:rPr>
      </w:pPr>
      <w:r>
        <w:rPr>
          <w:rFonts w:ascii="Arial Narrow" w:hAnsi="Arial Narrow"/>
          <w:sz w:val="24"/>
          <w:szCs w:val="24"/>
        </w:rPr>
        <w:t>Physical Properties, per ASTM D5147:</w:t>
      </w:r>
    </w:p>
    <w:p w14:paraId="5E51C896" w14:textId="5F2F3F78" w:rsidR="00F32B43" w:rsidRDefault="00F32B43" w:rsidP="00BF0D68">
      <w:pPr>
        <w:pStyle w:val="ListParagraph"/>
        <w:numPr>
          <w:ilvl w:val="2"/>
          <w:numId w:val="35"/>
        </w:numPr>
        <w:spacing w:after="120" w:line="240" w:lineRule="auto"/>
        <w:contextualSpacing w:val="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115 lbf/in; XMD 130 lbf/in.</w:t>
      </w:r>
    </w:p>
    <w:p w14:paraId="0289119D" w14:textId="1095D594" w:rsidR="00F32B43" w:rsidRPr="00F32B43" w:rsidRDefault="00F32B43" w:rsidP="00BF0D68">
      <w:pPr>
        <w:pStyle w:val="ListParagraph"/>
        <w:numPr>
          <w:ilvl w:val="2"/>
          <w:numId w:val="35"/>
        </w:numPr>
        <w:spacing w:after="120" w:line="240" w:lineRule="auto"/>
        <w:contextualSpacing w:val="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68 lbf/in; XMD 60 lbf/in.</w:t>
      </w:r>
    </w:p>
    <w:p w14:paraId="5F7575D2" w14:textId="5571FA22" w:rsidR="00F32B43" w:rsidRPr="00F32B43" w:rsidRDefault="00F32B43" w:rsidP="00BF0D68">
      <w:pPr>
        <w:pStyle w:val="ListParagraph"/>
        <w:numPr>
          <w:ilvl w:val="2"/>
          <w:numId w:val="35"/>
        </w:numPr>
        <w:spacing w:after="120" w:line="240" w:lineRule="auto"/>
        <w:contextualSpacing w:val="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36%; XMD 54%.</w:t>
      </w:r>
    </w:p>
    <w:p w14:paraId="3835E590" w14:textId="3971951B" w:rsidR="00F32B43" w:rsidRPr="00F32B43" w:rsidRDefault="00F32B43" w:rsidP="00BF0D68">
      <w:pPr>
        <w:pStyle w:val="ListParagraph"/>
        <w:numPr>
          <w:ilvl w:val="2"/>
          <w:numId w:val="35"/>
        </w:numPr>
        <w:spacing w:after="120" w:line="240" w:lineRule="auto"/>
        <w:contextualSpacing w:val="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46%; XMD 74%.</w:t>
      </w:r>
    </w:p>
    <w:p w14:paraId="4CD2E895" w14:textId="375455EF" w:rsidR="00F32B43" w:rsidRPr="00F32B43" w:rsidRDefault="00F32B43" w:rsidP="00BF0D68">
      <w:pPr>
        <w:pStyle w:val="ListParagraph"/>
        <w:numPr>
          <w:ilvl w:val="2"/>
          <w:numId w:val="35"/>
        </w:numPr>
        <w:spacing w:after="120" w:line="240" w:lineRule="auto"/>
        <w:contextualSpacing w:val="0"/>
        <w:rPr>
          <w:rFonts w:ascii="Arial Narrow" w:hAnsi="Arial Narrow"/>
          <w:sz w:val="24"/>
          <w:szCs w:val="24"/>
          <w:lang w:val="en"/>
        </w:rPr>
      </w:pPr>
      <w:r>
        <w:rPr>
          <w:rFonts w:ascii="Arial Narrow" w:hAnsi="Arial Narrow"/>
          <w:sz w:val="24"/>
          <w:szCs w:val="24"/>
        </w:rPr>
        <w:t>Ultimate Elongation: MD 50%; XMD 80%.</w:t>
      </w:r>
    </w:p>
    <w:p w14:paraId="06B4A1DA" w14:textId="32A2BAFB" w:rsidR="00F32B43" w:rsidRPr="00F32B43" w:rsidRDefault="00F32B43" w:rsidP="00BF0D68">
      <w:pPr>
        <w:pStyle w:val="ListParagraph"/>
        <w:numPr>
          <w:ilvl w:val="2"/>
          <w:numId w:val="35"/>
        </w:numPr>
        <w:spacing w:after="120" w:line="240" w:lineRule="auto"/>
        <w:contextualSpacing w:val="0"/>
        <w:rPr>
          <w:rFonts w:ascii="Arial Narrow" w:hAnsi="Arial Narrow"/>
          <w:sz w:val="24"/>
          <w:szCs w:val="24"/>
          <w:lang w:val="en"/>
        </w:rPr>
      </w:pPr>
      <w:r w:rsidRPr="00F32B43">
        <w:rPr>
          <w:rFonts w:ascii="Arial Narrow" w:hAnsi="Arial Narrow"/>
          <w:sz w:val="24"/>
          <w:szCs w:val="24"/>
        </w:rPr>
        <w:lastRenderedPageBreak/>
        <w:t>Tear Strength, 73°F, minimum</w:t>
      </w:r>
      <w:r>
        <w:rPr>
          <w:rFonts w:ascii="Arial Narrow" w:hAnsi="Arial Narrow"/>
          <w:sz w:val="24"/>
          <w:szCs w:val="24"/>
        </w:rPr>
        <w:t>: MD 69 lbf; XMD 75 lbf.</w:t>
      </w:r>
    </w:p>
    <w:p w14:paraId="5AB1E82F" w14:textId="27EC079A" w:rsidR="00F32B43" w:rsidRPr="00F32B43" w:rsidRDefault="00F32B43" w:rsidP="00BF0D68">
      <w:pPr>
        <w:pStyle w:val="ListParagraph"/>
        <w:numPr>
          <w:ilvl w:val="2"/>
          <w:numId w:val="35"/>
        </w:numPr>
        <w:spacing w:after="120" w:line="240" w:lineRule="auto"/>
        <w:contextualSpacing w:val="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7625318E" w14:textId="24EC5F50" w:rsidR="00F32B43" w:rsidRPr="00F32B43" w:rsidRDefault="00F32B43" w:rsidP="00BF0D68">
      <w:pPr>
        <w:pStyle w:val="ListParagraph"/>
        <w:numPr>
          <w:ilvl w:val="2"/>
          <w:numId w:val="35"/>
        </w:numPr>
        <w:spacing w:after="120" w:line="240" w:lineRule="auto"/>
        <w:contextualSpacing w:val="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&lt;0.04%.</w:t>
      </w:r>
    </w:p>
    <w:p w14:paraId="2BE5334E" w14:textId="14AB6036" w:rsidR="00404897" w:rsidRPr="001E3B24" w:rsidRDefault="00404897" w:rsidP="00BF0D68">
      <w:pPr>
        <w:numPr>
          <w:ilvl w:val="1"/>
          <w:numId w:val="35"/>
        </w:numPr>
        <w:spacing w:after="120" w:line="240" w:lineRule="auto"/>
        <w:rPr>
          <w:rFonts w:ascii="Arial Narrow" w:hAnsi="Arial Narrow"/>
          <w:sz w:val="24"/>
          <w:szCs w:val="24"/>
        </w:rPr>
      </w:pPr>
      <w:r>
        <w:rPr>
          <w:rFonts w:ascii="Arial Narrow" w:hAnsi="Arial Narrow"/>
          <w:sz w:val="24"/>
          <w:szCs w:val="24"/>
        </w:rPr>
        <w:t xml:space="preserve">Acceptable Product: Wecryl </w:t>
      </w:r>
      <w:r w:rsidR="00BF0D68">
        <w:rPr>
          <w:rFonts w:ascii="Arial Narrow" w:hAnsi="Arial Narrow"/>
          <w:sz w:val="24"/>
          <w:szCs w:val="24"/>
        </w:rPr>
        <w:t xml:space="preserve">R </w:t>
      </w:r>
      <w:r>
        <w:rPr>
          <w:rFonts w:ascii="Arial Narrow" w:hAnsi="Arial Narrow"/>
          <w:sz w:val="24"/>
          <w:szCs w:val="24"/>
        </w:rPr>
        <w:t>230.</w:t>
      </w:r>
    </w:p>
    <w:p w14:paraId="6505B4A4" w14:textId="5CCFBFE8" w:rsidR="001E3B24" w:rsidRPr="001E3B24" w:rsidRDefault="001E3B24" w:rsidP="00BF0D68">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3</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FLASHING MEMBRANE</w:t>
      </w:r>
    </w:p>
    <w:p w14:paraId="26EFE62D" w14:textId="13BCC119" w:rsidR="001E3B24" w:rsidRPr="00FB6672" w:rsidRDefault="001E3B24" w:rsidP="00BF0D68">
      <w:pPr>
        <w:pStyle w:val="ListParagraph"/>
        <w:numPr>
          <w:ilvl w:val="0"/>
          <w:numId w:val="39"/>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Flashing Membrane:</w:t>
      </w:r>
    </w:p>
    <w:p w14:paraId="5C5E03B8" w14:textId="77777777" w:rsidR="001E3B24" w:rsidRPr="001E3B24" w:rsidRDefault="001E3B24" w:rsidP="00BF0D68">
      <w:pPr>
        <w:numPr>
          <w:ilvl w:val="1"/>
          <w:numId w:val="39"/>
        </w:numPr>
        <w:spacing w:after="120" w:line="240" w:lineRule="auto"/>
        <w:rPr>
          <w:rFonts w:ascii="Arial Narrow" w:hAnsi="Arial Narrow"/>
          <w:sz w:val="24"/>
          <w:szCs w:val="24"/>
        </w:rPr>
      </w:pPr>
      <w:r w:rsidRPr="001E3B24">
        <w:rPr>
          <w:rFonts w:ascii="Arial Narrow" w:hAnsi="Arial Narrow"/>
          <w:sz w:val="24"/>
          <w:szCs w:val="24"/>
        </w:rPr>
        <w:t>Cold fluid-applied, two-component PMMA resin system with catalyst and fleece reinforcement.</w:t>
      </w:r>
    </w:p>
    <w:p w14:paraId="1DC18C9A" w14:textId="77777777" w:rsidR="001E3B24" w:rsidRPr="001E3B24" w:rsidRDefault="001E3B24" w:rsidP="00BF0D68">
      <w:pPr>
        <w:numPr>
          <w:ilvl w:val="1"/>
          <w:numId w:val="39"/>
        </w:numPr>
        <w:spacing w:after="120" w:line="240" w:lineRule="auto"/>
        <w:rPr>
          <w:rFonts w:ascii="Arial Narrow" w:hAnsi="Arial Narrow"/>
          <w:sz w:val="24"/>
          <w:szCs w:val="24"/>
        </w:rPr>
      </w:pPr>
      <w:r w:rsidRPr="001E3B24">
        <w:rPr>
          <w:rFonts w:ascii="Arial Narrow" w:hAnsi="Arial Narrow"/>
          <w:sz w:val="24"/>
          <w:szCs w:val="24"/>
        </w:rPr>
        <w:t>Fully reinforced flashing membrane system applied in two coats with embedded polyester fleece, achieving a nominal 90 mil (2.3 mm) dry film thickness.</w:t>
      </w:r>
    </w:p>
    <w:p w14:paraId="1F99D266" w14:textId="768B037C" w:rsidR="00404897" w:rsidRPr="001E3B24" w:rsidRDefault="00404897" w:rsidP="00BF0D68">
      <w:pPr>
        <w:numPr>
          <w:ilvl w:val="1"/>
          <w:numId w:val="39"/>
        </w:numPr>
        <w:spacing w:after="120" w:line="240" w:lineRule="auto"/>
        <w:rPr>
          <w:rFonts w:ascii="Arial Narrow" w:hAnsi="Arial Narrow"/>
          <w:sz w:val="24"/>
          <w:szCs w:val="24"/>
        </w:rPr>
      </w:pPr>
      <w:r>
        <w:rPr>
          <w:rFonts w:ascii="Arial Narrow" w:hAnsi="Arial Narrow"/>
          <w:sz w:val="24"/>
          <w:szCs w:val="24"/>
        </w:rPr>
        <w:t xml:space="preserve">Acceptable Product: Wecryl </w:t>
      </w:r>
      <w:r w:rsidR="00BF0D68">
        <w:rPr>
          <w:rFonts w:ascii="Arial Narrow" w:hAnsi="Arial Narrow"/>
          <w:sz w:val="24"/>
          <w:szCs w:val="24"/>
        </w:rPr>
        <w:t xml:space="preserve">R </w:t>
      </w:r>
      <w:r>
        <w:rPr>
          <w:rFonts w:ascii="Arial Narrow" w:hAnsi="Arial Narrow"/>
          <w:sz w:val="24"/>
          <w:szCs w:val="24"/>
        </w:rPr>
        <w:t>230 Thixo.</w:t>
      </w:r>
    </w:p>
    <w:p w14:paraId="1DB55BC2" w14:textId="3C212CF2" w:rsidR="001E3B24" w:rsidRPr="001E3B24" w:rsidRDefault="001E3B24" w:rsidP="00BF0D68">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4</w:t>
      </w:r>
      <w:r w:rsidRPr="001E3B24">
        <w:rPr>
          <w:rFonts w:ascii="Arial Narrow" w:hAnsi="Arial Narrow"/>
          <w:b/>
          <w:bCs/>
          <w:sz w:val="24"/>
          <w:szCs w:val="24"/>
        </w:rPr>
        <w:t xml:space="preserve"> </w:t>
      </w:r>
      <w:r w:rsidRPr="004D30C7">
        <w:rPr>
          <w:rFonts w:ascii="Arial Narrow" w:hAnsi="Arial Narrow"/>
          <w:b/>
          <w:bCs/>
          <w:sz w:val="24"/>
          <w:szCs w:val="24"/>
        </w:rPr>
        <w:tab/>
      </w:r>
      <w:r w:rsidR="00C27342">
        <w:rPr>
          <w:rFonts w:ascii="Arial Narrow" w:hAnsi="Arial Narrow"/>
          <w:b/>
          <w:bCs/>
          <w:sz w:val="24"/>
          <w:szCs w:val="24"/>
        </w:rPr>
        <w:t xml:space="preserve">PMMA </w:t>
      </w:r>
      <w:r w:rsidRPr="001E3B24">
        <w:rPr>
          <w:rFonts w:ascii="Arial Narrow" w:hAnsi="Arial Narrow"/>
          <w:b/>
          <w:bCs/>
          <w:sz w:val="24"/>
          <w:szCs w:val="24"/>
        </w:rPr>
        <w:t>ACCESSORY MATERIALS</w:t>
      </w:r>
    </w:p>
    <w:p w14:paraId="518DD09B" w14:textId="77EDD416" w:rsidR="001E3B24" w:rsidRPr="00FB6672" w:rsidRDefault="001E3B24" w:rsidP="00BF0D68">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Primer:</w:t>
      </w:r>
    </w:p>
    <w:p w14:paraId="4888ADD0" w14:textId="77777777" w:rsidR="001E3B24" w:rsidRPr="001E3B24" w:rsidRDefault="001E3B24" w:rsidP="00BF0D68">
      <w:pPr>
        <w:numPr>
          <w:ilvl w:val="1"/>
          <w:numId w:val="37"/>
        </w:numPr>
        <w:spacing w:after="120" w:line="240" w:lineRule="auto"/>
        <w:rPr>
          <w:rFonts w:ascii="Arial Narrow" w:hAnsi="Arial Narrow"/>
          <w:sz w:val="24"/>
          <w:szCs w:val="24"/>
        </w:rPr>
      </w:pPr>
      <w:r w:rsidRPr="001E3B24">
        <w:rPr>
          <w:rFonts w:ascii="Arial Narrow" w:hAnsi="Arial Narrow"/>
          <w:sz w:val="24"/>
          <w:szCs w:val="24"/>
        </w:rPr>
        <w:t>Elastomeric PMMA-based primer for promoting adhesion on prepared concrete, masonry, wood, and asphalt substrates.</w:t>
      </w:r>
    </w:p>
    <w:p w14:paraId="7222D89A" w14:textId="62D05121" w:rsidR="001E3B24" w:rsidRDefault="001E3B24" w:rsidP="00BF0D68">
      <w:pPr>
        <w:numPr>
          <w:ilvl w:val="1"/>
          <w:numId w:val="37"/>
        </w:numPr>
        <w:spacing w:after="120" w:line="240" w:lineRule="auto"/>
        <w:rPr>
          <w:rFonts w:ascii="Arial Narrow" w:hAnsi="Arial Narrow"/>
          <w:sz w:val="24"/>
          <w:szCs w:val="24"/>
        </w:rPr>
      </w:pPr>
      <w:r w:rsidRPr="001E3B24">
        <w:rPr>
          <w:rFonts w:ascii="Arial Narrow" w:hAnsi="Arial Narrow"/>
          <w:sz w:val="24"/>
          <w:szCs w:val="24"/>
        </w:rPr>
        <w:t>Provide appropriate primer type for each substrate as required by manufacturer.</w:t>
      </w:r>
    </w:p>
    <w:p w14:paraId="28DD290C" w14:textId="7B3F3E7D" w:rsidR="00834EE3" w:rsidRDefault="00834EE3" w:rsidP="00BF0D68">
      <w:pPr>
        <w:numPr>
          <w:ilvl w:val="1"/>
          <w:numId w:val="37"/>
        </w:numPr>
        <w:spacing w:after="120" w:line="240" w:lineRule="auto"/>
        <w:rPr>
          <w:rFonts w:ascii="Arial Narrow" w:hAnsi="Arial Narrow"/>
          <w:sz w:val="24"/>
          <w:szCs w:val="24"/>
        </w:rPr>
      </w:pPr>
      <w:r>
        <w:rPr>
          <w:rFonts w:ascii="Arial Narrow" w:hAnsi="Arial Narrow"/>
          <w:sz w:val="24"/>
          <w:szCs w:val="24"/>
        </w:rPr>
        <w:t xml:space="preserve">Acceptable Products: Wecryl 112 </w:t>
      </w:r>
      <w:r w:rsidR="007D192F">
        <w:rPr>
          <w:rFonts w:ascii="Arial Narrow" w:hAnsi="Arial Narrow"/>
          <w:sz w:val="24"/>
          <w:szCs w:val="24"/>
        </w:rPr>
        <w:t xml:space="preserve">and </w:t>
      </w:r>
      <w:r>
        <w:rPr>
          <w:rFonts w:ascii="Arial Narrow" w:hAnsi="Arial Narrow"/>
          <w:sz w:val="24"/>
          <w:szCs w:val="24"/>
        </w:rPr>
        <w:t>Wecryl 176.</w:t>
      </w:r>
    </w:p>
    <w:p w14:paraId="3CCE3B83" w14:textId="25152AFB" w:rsidR="007D192F" w:rsidRDefault="007D192F" w:rsidP="00BF0D68">
      <w:pPr>
        <w:numPr>
          <w:ilvl w:val="1"/>
          <w:numId w:val="37"/>
        </w:numPr>
        <w:spacing w:after="120" w:line="240" w:lineRule="auto"/>
        <w:rPr>
          <w:rFonts w:ascii="Arial Narrow" w:hAnsi="Arial Narrow"/>
          <w:sz w:val="24"/>
          <w:szCs w:val="24"/>
        </w:rPr>
      </w:pPr>
      <w:r>
        <w:rPr>
          <w:rFonts w:ascii="Arial Narrow" w:hAnsi="Arial Narrow"/>
          <w:sz w:val="24"/>
          <w:szCs w:val="24"/>
        </w:rPr>
        <w:t>For adhesion promotion on metal surfaces, utilize primer specifically engineered for such purposes.</w:t>
      </w:r>
    </w:p>
    <w:p w14:paraId="0B4B8846" w14:textId="257BA83C" w:rsidR="007D192F" w:rsidRPr="001E3B24" w:rsidRDefault="007D192F" w:rsidP="00BF0D68">
      <w:pPr>
        <w:numPr>
          <w:ilvl w:val="2"/>
          <w:numId w:val="37"/>
        </w:numPr>
        <w:spacing w:after="120" w:line="240" w:lineRule="auto"/>
        <w:rPr>
          <w:rFonts w:ascii="Arial Narrow" w:hAnsi="Arial Narrow"/>
          <w:sz w:val="24"/>
          <w:szCs w:val="24"/>
        </w:rPr>
      </w:pPr>
      <w:r>
        <w:rPr>
          <w:rFonts w:ascii="Arial Narrow" w:hAnsi="Arial Narrow"/>
          <w:sz w:val="24"/>
          <w:szCs w:val="24"/>
        </w:rPr>
        <w:t>Acceptable Products: WMP 113 and WMP 114S.</w:t>
      </w:r>
    </w:p>
    <w:p w14:paraId="3DDC8A80" w14:textId="5551C2F6"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Catalyst:</w:t>
      </w:r>
    </w:p>
    <w:p w14:paraId="50BA2265" w14:textId="77777777" w:rsidR="001E3B24" w:rsidRP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Peroxide-based reactive agent to initiate curing of PMMA resins.</w:t>
      </w:r>
    </w:p>
    <w:p w14:paraId="0FC66AFD" w14:textId="1D3296B1" w:rsid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 xml:space="preserve">Available in powder form; compatible with </w:t>
      </w:r>
      <w:r w:rsidR="00602F43" w:rsidRPr="00FB6672">
        <w:rPr>
          <w:rFonts w:ascii="Arial Narrow" w:hAnsi="Arial Narrow"/>
          <w:sz w:val="24"/>
          <w:szCs w:val="24"/>
        </w:rPr>
        <w:t xml:space="preserve">all PMMA </w:t>
      </w:r>
      <w:r w:rsidRPr="001E3B24">
        <w:rPr>
          <w:rFonts w:ascii="Arial Narrow" w:hAnsi="Arial Narrow"/>
          <w:sz w:val="24"/>
          <w:szCs w:val="24"/>
        </w:rPr>
        <w:t>resins.</w:t>
      </w:r>
    </w:p>
    <w:p w14:paraId="4B4BEF74" w14:textId="2E81E59E" w:rsidR="00834EE3" w:rsidRPr="001E3B24" w:rsidRDefault="00834EE3" w:rsidP="00A322EB">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Catalyst Powder.</w:t>
      </w:r>
    </w:p>
    <w:p w14:paraId="76FFD1CE" w14:textId="6D5E4A19"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Reinforcement Fabric:</w:t>
      </w:r>
    </w:p>
    <w:p w14:paraId="2D062A3E" w14:textId="3EB538C4" w:rsidR="001E3B24" w:rsidRPr="007D192F" w:rsidRDefault="001E3B24" w:rsidP="00135EC0">
      <w:pPr>
        <w:numPr>
          <w:ilvl w:val="1"/>
          <w:numId w:val="37"/>
        </w:numPr>
        <w:spacing w:after="120" w:line="240" w:lineRule="auto"/>
        <w:rPr>
          <w:rFonts w:ascii="Arial Narrow" w:hAnsi="Arial Narrow"/>
          <w:sz w:val="24"/>
          <w:szCs w:val="24"/>
        </w:rPr>
      </w:pPr>
      <w:r w:rsidRPr="007D192F">
        <w:rPr>
          <w:rFonts w:ascii="Arial Narrow" w:hAnsi="Arial Narrow"/>
          <w:sz w:val="24"/>
          <w:szCs w:val="24"/>
        </w:rPr>
        <w:t>Non-woven</w:t>
      </w:r>
      <w:r w:rsidR="00602F43" w:rsidRPr="007D192F">
        <w:rPr>
          <w:rFonts w:ascii="Arial Narrow" w:hAnsi="Arial Narrow"/>
          <w:sz w:val="24"/>
          <w:szCs w:val="24"/>
        </w:rPr>
        <w:t xml:space="preserve"> </w:t>
      </w:r>
      <w:r w:rsidRPr="007D192F">
        <w:rPr>
          <w:rFonts w:ascii="Arial Narrow" w:hAnsi="Arial Narrow"/>
          <w:sz w:val="24"/>
          <w:szCs w:val="24"/>
        </w:rPr>
        <w:t>polyester fleece</w:t>
      </w:r>
      <w:r w:rsidR="007D192F" w:rsidRPr="007D192F">
        <w:rPr>
          <w:rFonts w:ascii="Arial Narrow" w:hAnsi="Arial Narrow"/>
          <w:sz w:val="24"/>
          <w:szCs w:val="24"/>
        </w:rPr>
        <w:t xml:space="preserve">, </w:t>
      </w:r>
      <w:r w:rsidR="007D192F">
        <w:rPr>
          <w:rFonts w:ascii="Arial Narrow" w:hAnsi="Arial Narrow"/>
          <w:sz w:val="24"/>
          <w:szCs w:val="24"/>
        </w:rPr>
        <w:t>d</w:t>
      </w:r>
      <w:r w:rsidRPr="007D192F">
        <w:rPr>
          <w:rFonts w:ascii="Arial Narrow" w:hAnsi="Arial Narrow"/>
          <w:sz w:val="24"/>
          <w:szCs w:val="24"/>
        </w:rPr>
        <w:t>esigned to enhance puncture resistance, tear strength, and crack-bridging capabilities of PMMA membrane system.</w:t>
      </w:r>
    </w:p>
    <w:p w14:paraId="6F94F21D" w14:textId="56EB676E" w:rsidR="00404897" w:rsidRPr="001E3B24" w:rsidRDefault="00404897" w:rsidP="00A322EB">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Fleece.</w:t>
      </w:r>
    </w:p>
    <w:p w14:paraId="41F8B8A7" w14:textId="47297006"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Paste / Repair Mortar:</w:t>
      </w:r>
    </w:p>
    <w:p w14:paraId="0F5C2B97" w14:textId="137D43D2" w:rsidR="007D192F" w:rsidRPr="001E3B24"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t>PMMA</w:t>
      </w:r>
      <w:r>
        <w:rPr>
          <w:rFonts w:ascii="Arial Narrow" w:hAnsi="Arial Narrow"/>
          <w:sz w:val="24"/>
          <w:szCs w:val="24"/>
        </w:rPr>
        <w:t>-based</w:t>
      </w:r>
      <w:r w:rsidRPr="001E3B24">
        <w:rPr>
          <w:rFonts w:ascii="Arial Narrow" w:hAnsi="Arial Narrow"/>
          <w:sz w:val="24"/>
          <w:szCs w:val="24"/>
        </w:rPr>
        <w:t xml:space="preserve"> paste or </w:t>
      </w:r>
      <w:r>
        <w:rPr>
          <w:rFonts w:ascii="Arial Narrow" w:hAnsi="Arial Narrow"/>
          <w:sz w:val="24"/>
          <w:szCs w:val="24"/>
        </w:rPr>
        <w:t xml:space="preserve">PMMA-based </w:t>
      </w:r>
      <w:r w:rsidRPr="001E3B24">
        <w:rPr>
          <w:rFonts w:ascii="Arial Narrow" w:hAnsi="Arial Narrow"/>
          <w:sz w:val="24"/>
          <w:szCs w:val="24"/>
        </w:rPr>
        <w:t>aggregate-filled mortar for patching, surface leveling, or remediation of substrate depressions and irregularities.</w:t>
      </w:r>
    </w:p>
    <w:p w14:paraId="6A79695C" w14:textId="4782737E" w:rsidR="00404897" w:rsidRPr="00404897" w:rsidRDefault="00404897" w:rsidP="00404897">
      <w:pPr>
        <w:numPr>
          <w:ilvl w:val="1"/>
          <w:numId w:val="37"/>
        </w:numPr>
        <w:spacing w:after="120" w:line="240" w:lineRule="auto"/>
        <w:rPr>
          <w:rFonts w:ascii="Arial Narrow" w:hAnsi="Arial Narrow"/>
          <w:sz w:val="24"/>
          <w:szCs w:val="24"/>
        </w:rPr>
      </w:pPr>
      <w:r>
        <w:rPr>
          <w:rFonts w:ascii="Arial Narrow" w:hAnsi="Arial Narrow"/>
          <w:sz w:val="24"/>
          <w:szCs w:val="24"/>
        </w:rPr>
        <w:t>Acceptable Products: Wecryl 810 Paste and Wecryl 842 Repair Mortar.</w:t>
      </w:r>
    </w:p>
    <w:p w14:paraId="4307C7FE" w14:textId="427EDFD6" w:rsidR="001E3B24" w:rsidRPr="00FB6672" w:rsidRDefault="00602F43"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Topcoat</w:t>
      </w:r>
      <w:r w:rsidR="001E3B24" w:rsidRPr="00FB6672">
        <w:rPr>
          <w:rFonts w:ascii="Arial Narrow" w:hAnsi="Arial Narrow"/>
          <w:sz w:val="24"/>
          <w:szCs w:val="24"/>
        </w:rPr>
        <w:t xml:space="preserve"> / Surfacing Layer:</w:t>
      </w:r>
    </w:p>
    <w:p w14:paraId="1C904047" w14:textId="7C30BA49" w:rsid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 xml:space="preserve">PMMA-based color finish or textured </w:t>
      </w:r>
      <w:r w:rsidR="00602F43" w:rsidRPr="00FB6672">
        <w:rPr>
          <w:rFonts w:ascii="Arial Narrow" w:hAnsi="Arial Narrow"/>
          <w:sz w:val="24"/>
          <w:szCs w:val="24"/>
        </w:rPr>
        <w:t>topcoat</w:t>
      </w:r>
      <w:r w:rsidRPr="001E3B24">
        <w:rPr>
          <w:rFonts w:ascii="Arial Narrow" w:hAnsi="Arial Narrow"/>
          <w:sz w:val="24"/>
          <w:szCs w:val="24"/>
        </w:rPr>
        <w:t>, used as a surface finish or for areas subject to foot traffic.</w:t>
      </w:r>
    </w:p>
    <w:p w14:paraId="546C9C41" w14:textId="54130240" w:rsidR="00404897" w:rsidRPr="001E3B24" w:rsidRDefault="00404897" w:rsidP="00A322EB">
      <w:pPr>
        <w:numPr>
          <w:ilvl w:val="1"/>
          <w:numId w:val="37"/>
        </w:numPr>
        <w:spacing w:after="120" w:line="240" w:lineRule="auto"/>
        <w:rPr>
          <w:rFonts w:ascii="Arial Narrow" w:hAnsi="Arial Narrow"/>
          <w:sz w:val="24"/>
          <w:szCs w:val="24"/>
        </w:rPr>
      </w:pPr>
      <w:r>
        <w:rPr>
          <w:rFonts w:ascii="Arial Narrow" w:hAnsi="Arial Narrow"/>
          <w:sz w:val="24"/>
          <w:szCs w:val="24"/>
        </w:rPr>
        <w:lastRenderedPageBreak/>
        <w:t>Acceptable Products: Wecryl 488 Color Finish and WeTraffic 491.</w:t>
      </w:r>
    </w:p>
    <w:p w14:paraId="641E5C7E" w14:textId="77777777" w:rsidR="007D192F" w:rsidRPr="00FB6672" w:rsidRDefault="007D192F" w:rsidP="007D192F">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Cleaning Solution/Solvent:</w:t>
      </w:r>
    </w:p>
    <w:p w14:paraId="7BCF2E34" w14:textId="77777777" w:rsidR="007D192F"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t>Solvent-based cleaner for preparing catalyzed resin areas or substrate surfaces prior to application of new resin.</w:t>
      </w:r>
    </w:p>
    <w:p w14:paraId="562C7853" w14:textId="77777777" w:rsidR="007D192F" w:rsidRPr="001E3B24" w:rsidRDefault="007D192F" w:rsidP="007D192F">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Cleaner.</w:t>
      </w:r>
    </w:p>
    <w:p w14:paraId="239EAB9E" w14:textId="77777777" w:rsidR="007D192F" w:rsidRPr="00FB6672" w:rsidRDefault="007D192F" w:rsidP="007D192F">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Thixotropic Agent:</w:t>
      </w:r>
    </w:p>
    <w:p w14:paraId="192A93CF" w14:textId="77777777" w:rsidR="007D192F" w:rsidRDefault="007D192F" w:rsidP="007D192F">
      <w:pPr>
        <w:numPr>
          <w:ilvl w:val="1"/>
          <w:numId w:val="37"/>
        </w:numPr>
        <w:spacing w:after="120" w:line="240" w:lineRule="auto"/>
        <w:rPr>
          <w:rFonts w:ascii="Arial Narrow" w:hAnsi="Arial Narrow"/>
          <w:sz w:val="24"/>
          <w:szCs w:val="24"/>
        </w:rPr>
      </w:pPr>
      <w:r w:rsidRPr="001E3B24">
        <w:rPr>
          <w:rFonts w:ascii="Arial Narrow" w:hAnsi="Arial Narrow"/>
          <w:sz w:val="24"/>
          <w:szCs w:val="24"/>
        </w:rPr>
        <w:t>Liquid additive to increase viscosity of PMMA resin for vertical or sloped surface applications.</w:t>
      </w:r>
    </w:p>
    <w:p w14:paraId="117523A6" w14:textId="77777777" w:rsidR="007D192F" w:rsidRPr="001E3B24" w:rsidRDefault="007D192F" w:rsidP="007D192F">
      <w:pPr>
        <w:numPr>
          <w:ilvl w:val="1"/>
          <w:numId w:val="37"/>
        </w:numPr>
        <w:spacing w:after="120" w:line="240" w:lineRule="auto"/>
        <w:rPr>
          <w:rFonts w:ascii="Arial Narrow" w:hAnsi="Arial Narrow"/>
          <w:sz w:val="24"/>
          <w:szCs w:val="24"/>
        </w:rPr>
      </w:pPr>
      <w:r>
        <w:rPr>
          <w:rFonts w:ascii="Arial Narrow" w:hAnsi="Arial Narrow"/>
          <w:sz w:val="24"/>
          <w:szCs w:val="24"/>
        </w:rPr>
        <w:t>Acceptable Product: WestWood Liquid Thixo.</w:t>
      </w:r>
    </w:p>
    <w:p w14:paraId="1CCE9B62" w14:textId="15F66479" w:rsidR="001E3B24" w:rsidRPr="00FB6672" w:rsidRDefault="001E3B24" w:rsidP="00A322EB">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Miscellaneous Accessories:</w:t>
      </w:r>
    </w:p>
    <w:p w14:paraId="3D2BB05B" w14:textId="69A57AB2" w:rsidR="001E3B24" w:rsidRPr="001E3B24" w:rsidRDefault="001E3B24" w:rsidP="00A322EB">
      <w:pPr>
        <w:numPr>
          <w:ilvl w:val="1"/>
          <w:numId w:val="37"/>
        </w:numPr>
        <w:spacing w:after="120" w:line="240" w:lineRule="auto"/>
        <w:rPr>
          <w:rFonts w:ascii="Arial Narrow" w:hAnsi="Arial Narrow"/>
          <w:sz w:val="24"/>
          <w:szCs w:val="24"/>
        </w:rPr>
      </w:pPr>
      <w:r w:rsidRPr="001E3B24">
        <w:rPr>
          <w:rFonts w:ascii="Arial Narrow" w:hAnsi="Arial Narrow"/>
          <w:sz w:val="24"/>
          <w:szCs w:val="24"/>
        </w:rPr>
        <w:t>Provide all other accessories, tools, and components required by system manufacturer to ensure a complete and warrantable installation.</w:t>
      </w:r>
    </w:p>
    <w:p w14:paraId="17A1D6CA" w14:textId="0BD365AC" w:rsidR="00F32B43" w:rsidRPr="00D43010" w:rsidRDefault="00F32B43" w:rsidP="00F32B43">
      <w:pPr>
        <w:spacing w:after="120"/>
        <w:rPr>
          <w:rFonts w:ascii="Arial Narrow" w:hAnsi="Arial Narrow"/>
          <w:b/>
          <w:bCs/>
          <w:color w:val="FF0000"/>
          <w:sz w:val="24"/>
          <w:szCs w:val="24"/>
          <w:lang w:val="en"/>
        </w:rPr>
      </w:pPr>
      <w:r w:rsidRPr="0078167D">
        <w:rPr>
          <w:rFonts w:ascii="Arial Narrow" w:hAnsi="Arial Narrow"/>
          <w:b/>
          <w:bCs/>
          <w:sz w:val="24"/>
          <w:szCs w:val="24"/>
          <w:lang w:val="en"/>
        </w:rPr>
        <w:t>2.</w:t>
      </w:r>
      <w:r>
        <w:rPr>
          <w:rFonts w:ascii="Arial Narrow" w:hAnsi="Arial Narrow"/>
          <w:b/>
          <w:bCs/>
          <w:sz w:val="24"/>
          <w:szCs w:val="24"/>
          <w:lang w:val="en"/>
        </w:rPr>
        <w:t>5</w:t>
      </w:r>
      <w:r w:rsidRPr="0078167D">
        <w:rPr>
          <w:rFonts w:ascii="Arial Narrow" w:hAnsi="Arial Narrow"/>
          <w:b/>
          <w:bCs/>
          <w:sz w:val="24"/>
          <w:szCs w:val="24"/>
          <w:lang w:val="en"/>
        </w:rPr>
        <w:tab/>
      </w:r>
      <w:r>
        <w:rPr>
          <w:rFonts w:ascii="Arial Narrow" w:hAnsi="Arial Narrow"/>
          <w:b/>
          <w:bCs/>
          <w:sz w:val="24"/>
          <w:szCs w:val="24"/>
          <w:lang w:val="en"/>
        </w:rPr>
        <w:t>SBS-MODIFIED MEMBRANE MATERIALS</w:t>
      </w:r>
    </w:p>
    <w:p w14:paraId="36B9C193" w14:textId="5DE5182D" w:rsidR="00F32B43" w:rsidRDefault="00F32B43" w:rsidP="00F32B43">
      <w:pPr>
        <w:pStyle w:val="ListParagraph"/>
        <w:numPr>
          <w:ilvl w:val="0"/>
          <w:numId w:val="98"/>
        </w:numPr>
        <w:spacing w:after="12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10250BC3" w14:textId="0C67CC49" w:rsidR="00F32B43" w:rsidRDefault="00F32B43" w:rsidP="00F32B43">
      <w:pPr>
        <w:pStyle w:val="ListParagraph"/>
        <w:numPr>
          <w:ilvl w:val="1"/>
          <w:numId w:val="98"/>
        </w:numPr>
        <w:spacing w:after="120"/>
        <w:rPr>
          <w:rFonts w:ascii="Arial Narrow" w:hAnsi="Arial Narrow"/>
          <w:sz w:val="24"/>
          <w:szCs w:val="24"/>
          <w:lang w:val="en"/>
        </w:rPr>
      </w:pPr>
      <w:r>
        <w:rPr>
          <w:rFonts w:ascii="Arial Narrow" w:hAnsi="Arial Narrow"/>
          <w:sz w:val="24"/>
          <w:szCs w:val="24"/>
          <w:lang w:val="en"/>
        </w:rPr>
        <w:t>Physical Properties:</w:t>
      </w:r>
    </w:p>
    <w:p w14:paraId="0B32A77D" w14:textId="2C426F45" w:rsidR="00F32B43" w:rsidRDefault="00F32B43" w:rsidP="00F32B43">
      <w:pPr>
        <w:pStyle w:val="ListParagraph"/>
        <w:numPr>
          <w:ilvl w:val="2"/>
          <w:numId w:val="98"/>
        </w:numPr>
        <w:spacing w:after="120"/>
        <w:rPr>
          <w:rFonts w:ascii="Arial Narrow" w:hAnsi="Arial Narrow"/>
          <w:sz w:val="24"/>
          <w:szCs w:val="24"/>
          <w:lang w:val="en"/>
        </w:rPr>
      </w:pPr>
      <w:r>
        <w:rPr>
          <w:rFonts w:ascii="Arial Narrow" w:hAnsi="Arial Narrow"/>
          <w:sz w:val="24"/>
          <w:szCs w:val="24"/>
          <w:lang w:val="en"/>
        </w:rPr>
        <w:t>Reinforcement: Glass fiber.</w:t>
      </w:r>
    </w:p>
    <w:p w14:paraId="3FD42FB2" w14:textId="0B09EA5A" w:rsidR="00F32B43" w:rsidRDefault="00F32B43" w:rsidP="00F32B43">
      <w:pPr>
        <w:pStyle w:val="ListParagraph"/>
        <w:numPr>
          <w:ilvl w:val="2"/>
          <w:numId w:val="98"/>
        </w:numPr>
        <w:spacing w:after="12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120 lbf/in; XMD 110 lbf/in.</w:t>
      </w:r>
    </w:p>
    <w:p w14:paraId="4A3688CB" w14:textId="167047E7" w:rsidR="00F32B43" w:rsidRPr="00F32B43" w:rsidRDefault="00F32B43" w:rsidP="00F32B43">
      <w:pPr>
        <w:pStyle w:val="ListParagraph"/>
        <w:numPr>
          <w:ilvl w:val="2"/>
          <w:numId w:val="98"/>
        </w:numPr>
        <w:spacing w:after="12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105 lbf/in; XMD 75 lbf/in.</w:t>
      </w:r>
    </w:p>
    <w:p w14:paraId="20B129E0" w14:textId="6C832E26" w:rsidR="00F32B43" w:rsidRPr="00F32B43" w:rsidRDefault="00F32B43" w:rsidP="00F32B43">
      <w:pPr>
        <w:pStyle w:val="ListParagraph"/>
        <w:numPr>
          <w:ilvl w:val="2"/>
          <w:numId w:val="98"/>
        </w:numPr>
        <w:spacing w:after="12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4%; XMD 4%.</w:t>
      </w:r>
    </w:p>
    <w:p w14:paraId="71D06500" w14:textId="7F8E61B6" w:rsidR="00F32B43" w:rsidRPr="00F32B43" w:rsidRDefault="00F32B43" w:rsidP="00F32B43">
      <w:pPr>
        <w:pStyle w:val="ListParagraph"/>
        <w:numPr>
          <w:ilvl w:val="2"/>
          <w:numId w:val="98"/>
        </w:numPr>
        <w:spacing w:after="12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3%; XMD 3%.</w:t>
      </w:r>
    </w:p>
    <w:p w14:paraId="7AB4A93C" w14:textId="14477157" w:rsidR="00F32B43" w:rsidRPr="00F32B43" w:rsidRDefault="00F32B43" w:rsidP="00F32B43">
      <w:pPr>
        <w:pStyle w:val="ListParagraph"/>
        <w:numPr>
          <w:ilvl w:val="2"/>
          <w:numId w:val="98"/>
        </w:numPr>
        <w:spacing w:after="120"/>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105 lbf; XMD 85 lbf.</w:t>
      </w:r>
    </w:p>
    <w:p w14:paraId="0525FA56" w14:textId="13D3D194" w:rsidR="00F32B43" w:rsidRPr="00F32B43" w:rsidRDefault="00F32B43" w:rsidP="00F32B43">
      <w:pPr>
        <w:pStyle w:val="ListParagraph"/>
        <w:numPr>
          <w:ilvl w:val="2"/>
          <w:numId w:val="98"/>
        </w:numPr>
        <w:spacing w:after="12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2DF7AAB1" w14:textId="401BCC5E" w:rsidR="00F32B43" w:rsidRPr="00F32B43" w:rsidRDefault="00F32B43" w:rsidP="00F32B43">
      <w:pPr>
        <w:pStyle w:val="ListParagraph"/>
        <w:numPr>
          <w:ilvl w:val="2"/>
          <w:numId w:val="98"/>
        </w:numPr>
        <w:spacing w:after="12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&lt;0.2%.</w:t>
      </w:r>
    </w:p>
    <w:p w14:paraId="30834587" w14:textId="057C156F" w:rsidR="00F32B43" w:rsidRDefault="00F32B43" w:rsidP="00F32B43">
      <w:pPr>
        <w:pStyle w:val="ListParagraph"/>
        <w:numPr>
          <w:ilvl w:val="2"/>
          <w:numId w:val="98"/>
        </w:numPr>
        <w:spacing w:after="120"/>
        <w:rPr>
          <w:rFonts w:ascii="Arial Narrow" w:hAnsi="Arial Narrow"/>
          <w:sz w:val="24"/>
          <w:szCs w:val="24"/>
          <w:lang w:val="en"/>
        </w:rPr>
      </w:pPr>
      <w:r w:rsidRPr="00F32B43">
        <w:rPr>
          <w:rFonts w:ascii="Arial Narrow" w:hAnsi="Arial Narrow"/>
          <w:sz w:val="24"/>
          <w:szCs w:val="24"/>
        </w:rPr>
        <w:t>High Temperature Stability</w:t>
      </w:r>
      <w:r>
        <w:rPr>
          <w:rFonts w:ascii="Arial Narrow" w:hAnsi="Arial Narrow"/>
          <w:sz w:val="24"/>
          <w:szCs w:val="24"/>
        </w:rPr>
        <w:t xml:space="preserve">: </w:t>
      </w:r>
      <w:r w:rsidRPr="00F32B43">
        <w:rPr>
          <w:rFonts w:ascii="Arial Narrow" w:hAnsi="Arial Narrow"/>
          <w:sz w:val="24"/>
          <w:szCs w:val="24"/>
        </w:rPr>
        <w:t>250°F (121°C)</w:t>
      </w:r>
      <w:r>
        <w:rPr>
          <w:rFonts w:ascii="Arial Narrow" w:hAnsi="Arial Narrow"/>
          <w:sz w:val="24"/>
          <w:szCs w:val="24"/>
        </w:rPr>
        <w:t>.</w:t>
      </w:r>
    </w:p>
    <w:p w14:paraId="56796F5F" w14:textId="77777777" w:rsidR="00F32B43" w:rsidRPr="00F32B43" w:rsidRDefault="00F32B43" w:rsidP="00F32B43">
      <w:pPr>
        <w:pStyle w:val="ListParagraph"/>
        <w:numPr>
          <w:ilvl w:val="0"/>
          <w:numId w:val="98"/>
        </w:numPr>
        <w:spacing w:after="120"/>
        <w:rPr>
          <w:rFonts w:ascii="Arial Narrow" w:hAnsi="Arial Narrow"/>
          <w:sz w:val="24"/>
          <w:szCs w:val="24"/>
        </w:rPr>
      </w:pPr>
      <w:r w:rsidRPr="00F32B43">
        <w:rPr>
          <w:rFonts w:ascii="Arial Narrow" w:hAnsi="Arial Narrow"/>
          <w:sz w:val="24"/>
          <w:szCs w:val="24"/>
        </w:rPr>
        <w:t>Sheet shall serve as the foundational ply in a hybrid roofing system, intended to receive a fully reinforced PMMA membrane as the cap layer.</w:t>
      </w:r>
    </w:p>
    <w:p w14:paraId="0F43F51A" w14:textId="77777777" w:rsidR="00F32B43" w:rsidRDefault="00F32B43" w:rsidP="00F32B43">
      <w:pPr>
        <w:pStyle w:val="ListParagraph"/>
        <w:numPr>
          <w:ilvl w:val="0"/>
          <w:numId w:val="98"/>
        </w:numPr>
        <w:spacing w:after="120"/>
        <w:rPr>
          <w:rFonts w:ascii="Arial Narrow" w:hAnsi="Arial Narrow"/>
          <w:sz w:val="24"/>
          <w:szCs w:val="24"/>
          <w:lang w:val="en"/>
        </w:rPr>
      </w:pPr>
      <w:r>
        <w:rPr>
          <w:rFonts w:ascii="Arial Narrow" w:hAnsi="Arial Narrow"/>
          <w:sz w:val="24"/>
          <w:szCs w:val="24"/>
          <w:lang w:val="en"/>
        </w:rPr>
        <w:t>Method of Application: Torch-applied.</w:t>
      </w:r>
    </w:p>
    <w:p w14:paraId="3D1EB1F9" w14:textId="76F2FDED" w:rsidR="00F32B43" w:rsidRDefault="00F32B43" w:rsidP="00F32B43">
      <w:pPr>
        <w:pStyle w:val="ListParagraph"/>
        <w:numPr>
          <w:ilvl w:val="0"/>
          <w:numId w:val="98"/>
        </w:numPr>
        <w:spacing w:after="120"/>
        <w:rPr>
          <w:rFonts w:ascii="Arial Narrow" w:hAnsi="Arial Narrow"/>
          <w:sz w:val="24"/>
          <w:szCs w:val="24"/>
          <w:lang w:val="en"/>
        </w:rPr>
      </w:pPr>
      <w:r>
        <w:rPr>
          <w:rFonts w:ascii="Arial Narrow" w:hAnsi="Arial Narrow"/>
          <w:sz w:val="24"/>
          <w:szCs w:val="24"/>
          <w:lang w:val="en"/>
        </w:rPr>
        <w:t>Acceptable Product: WePly Base.</w:t>
      </w:r>
    </w:p>
    <w:p w14:paraId="3E2D0023" w14:textId="77777777" w:rsidR="00F32B43" w:rsidRPr="00F32B43" w:rsidRDefault="00F32B43" w:rsidP="00F32B43">
      <w:pPr>
        <w:spacing w:after="120"/>
        <w:rPr>
          <w:rFonts w:ascii="Arial Narrow" w:hAnsi="Arial Narrow"/>
          <w:b/>
          <w:bCs/>
          <w:color w:val="FF0000"/>
          <w:sz w:val="24"/>
          <w:szCs w:val="24"/>
          <w:lang w:val="en"/>
        </w:rPr>
      </w:pPr>
      <w:r w:rsidRPr="00F32B43">
        <w:rPr>
          <w:rFonts w:ascii="Arial Narrow" w:hAnsi="Arial Narrow"/>
          <w:b/>
          <w:bCs/>
          <w:color w:val="FF0000"/>
          <w:sz w:val="24"/>
          <w:szCs w:val="24"/>
          <w:lang w:val="en"/>
        </w:rPr>
        <w:t>OR</w:t>
      </w:r>
    </w:p>
    <w:p w14:paraId="5F6B121C" w14:textId="77777777" w:rsidR="00F32B43" w:rsidRDefault="00F32B43" w:rsidP="00F32B43">
      <w:pPr>
        <w:pStyle w:val="ListParagraph"/>
        <w:numPr>
          <w:ilvl w:val="0"/>
          <w:numId w:val="108"/>
        </w:numPr>
        <w:spacing w:after="12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29A29C62" w14:textId="77777777" w:rsidR="00F32B43" w:rsidRDefault="00F32B43" w:rsidP="00F32B43">
      <w:pPr>
        <w:pStyle w:val="ListParagraph"/>
        <w:numPr>
          <w:ilvl w:val="1"/>
          <w:numId w:val="108"/>
        </w:numPr>
        <w:spacing w:after="120"/>
        <w:rPr>
          <w:rFonts w:ascii="Arial Narrow" w:hAnsi="Arial Narrow"/>
          <w:sz w:val="24"/>
          <w:szCs w:val="24"/>
          <w:lang w:val="en"/>
        </w:rPr>
      </w:pPr>
      <w:r>
        <w:rPr>
          <w:rFonts w:ascii="Arial Narrow" w:hAnsi="Arial Narrow"/>
          <w:sz w:val="24"/>
          <w:szCs w:val="24"/>
          <w:lang w:val="en"/>
        </w:rPr>
        <w:t>Physical Properties:</w:t>
      </w:r>
    </w:p>
    <w:p w14:paraId="5E5617C4" w14:textId="77777777" w:rsidR="00F32B43" w:rsidRDefault="00F32B43" w:rsidP="00F32B43">
      <w:pPr>
        <w:pStyle w:val="ListParagraph"/>
        <w:numPr>
          <w:ilvl w:val="2"/>
          <w:numId w:val="108"/>
        </w:numPr>
        <w:spacing w:after="120"/>
        <w:rPr>
          <w:rFonts w:ascii="Arial Narrow" w:hAnsi="Arial Narrow"/>
          <w:sz w:val="24"/>
          <w:szCs w:val="24"/>
          <w:lang w:val="en"/>
        </w:rPr>
      </w:pPr>
      <w:r>
        <w:rPr>
          <w:rFonts w:ascii="Arial Narrow" w:hAnsi="Arial Narrow"/>
          <w:sz w:val="24"/>
          <w:szCs w:val="24"/>
          <w:lang w:val="en"/>
        </w:rPr>
        <w:t>Reinforcement: Glass fiber.</w:t>
      </w:r>
    </w:p>
    <w:p w14:paraId="27DAB4F0" w14:textId="77777777" w:rsidR="00F32B43" w:rsidRDefault="00F32B43" w:rsidP="00F32B43">
      <w:pPr>
        <w:pStyle w:val="ListParagraph"/>
        <w:numPr>
          <w:ilvl w:val="2"/>
          <w:numId w:val="108"/>
        </w:numPr>
        <w:spacing w:after="12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108 lbf/in; XMD 70 lbf/in.</w:t>
      </w:r>
    </w:p>
    <w:p w14:paraId="0C5C22E6" w14:textId="77777777" w:rsidR="00F32B43" w:rsidRPr="00F32B43" w:rsidRDefault="00F32B43" w:rsidP="00F32B43">
      <w:pPr>
        <w:pStyle w:val="ListParagraph"/>
        <w:numPr>
          <w:ilvl w:val="2"/>
          <w:numId w:val="108"/>
        </w:numPr>
        <w:spacing w:after="12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68 lbf/in; XMD 30 lbf/in.</w:t>
      </w:r>
    </w:p>
    <w:p w14:paraId="45B37E83" w14:textId="77777777" w:rsidR="00F32B43" w:rsidRPr="00F32B43" w:rsidRDefault="00F32B43" w:rsidP="00F32B43">
      <w:pPr>
        <w:pStyle w:val="ListParagraph"/>
        <w:numPr>
          <w:ilvl w:val="2"/>
          <w:numId w:val="108"/>
        </w:numPr>
        <w:spacing w:after="12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5%; XMD 6%.</w:t>
      </w:r>
    </w:p>
    <w:p w14:paraId="120940D5" w14:textId="77777777" w:rsidR="00F32B43" w:rsidRPr="00F32B43" w:rsidRDefault="00F32B43" w:rsidP="00F32B43">
      <w:pPr>
        <w:pStyle w:val="ListParagraph"/>
        <w:numPr>
          <w:ilvl w:val="2"/>
          <w:numId w:val="108"/>
        </w:numPr>
        <w:spacing w:after="12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4%; XMD 3%.</w:t>
      </w:r>
    </w:p>
    <w:p w14:paraId="0808EBAC" w14:textId="77777777" w:rsidR="00F32B43" w:rsidRPr="00F32B43" w:rsidRDefault="00F32B43" w:rsidP="00F32B43">
      <w:pPr>
        <w:pStyle w:val="ListParagraph"/>
        <w:numPr>
          <w:ilvl w:val="2"/>
          <w:numId w:val="108"/>
        </w:numPr>
        <w:spacing w:after="120"/>
        <w:rPr>
          <w:rFonts w:ascii="Arial Narrow" w:hAnsi="Arial Narrow"/>
          <w:sz w:val="24"/>
          <w:szCs w:val="24"/>
          <w:lang w:val="en"/>
        </w:rPr>
      </w:pPr>
      <w:r w:rsidRPr="00F32B43">
        <w:rPr>
          <w:rFonts w:ascii="Arial Narrow" w:hAnsi="Arial Narrow"/>
          <w:sz w:val="24"/>
          <w:szCs w:val="24"/>
        </w:rPr>
        <w:lastRenderedPageBreak/>
        <w:t>Tear Strength, 73°F, minimum</w:t>
      </w:r>
      <w:r>
        <w:rPr>
          <w:rFonts w:ascii="Arial Narrow" w:hAnsi="Arial Narrow"/>
          <w:sz w:val="24"/>
          <w:szCs w:val="24"/>
        </w:rPr>
        <w:t>: MD 111 lbf; XMD 65 lbf.</w:t>
      </w:r>
    </w:p>
    <w:p w14:paraId="5945D31D" w14:textId="77777777" w:rsidR="00F32B43" w:rsidRPr="00F32B43" w:rsidRDefault="00F32B43" w:rsidP="00F32B43">
      <w:pPr>
        <w:pStyle w:val="ListParagraph"/>
        <w:numPr>
          <w:ilvl w:val="2"/>
          <w:numId w:val="108"/>
        </w:numPr>
        <w:spacing w:after="12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66C0F120" w14:textId="77777777" w:rsidR="00F32B43" w:rsidRPr="00F32B43" w:rsidRDefault="00F32B43" w:rsidP="00F32B43">
      <w:pPr>
        <w:pStyle w:val="ListParagraph"/>
        <w:numPr>
          <w:ilvl w:val="2"/>
          <w:numId w:val="108"/>
        </w:numPr>
        <w:spacing w:after="12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&lt;0.2%.</w:t>
      </w:r>
    </w:p>
    <w:p w14:paraId="12EF408E" w14:textId="77777777" w:rsidR="00F32B43" w:rsidRDefault="00F32B43" w:rsidP="00F32B43">
      <w:pPr>
        <w:pStyle w:val="ListParagraph"/>
        <w:numPr>
          <w:ilvl w:val="2"/>
          <w:numId w:val="108"/>
        </w:numPr>
        <w:spacing w:after="120"/>
        <w:rPr>
          <w:rFonts w:ascii="Arial Narrow" w:hAnsi="Arial Narrow"/>
          <w:sz w:val="24"/>
          <w:szCs w:val="24"/>
          <w:lang w:val="en"/>
        </w:rPr>
      </w:pPr>
      <w:r w:rsidRPr="00F32B43">
        <w:rPr>
          <w:rFonts w:ascii="Arial Narrow" w:hAnsi="Arial Narrow"/>
          <w:sz w:val="24"/>
          <w:szCs w:val="24"/>
        </w:rPr>
        <w:t>High Temperature Stability</w:t>
      </w:r>
      <w:r>
        <w:rPr>
          <w:rFonts w:ascii="Arial Narrow" w:hAnsi="Arial Narrow"/>
          <w:sz w:val="24"/>
          <w:szCs w:val="24"/>
        </w:rPr>
        <w:t xml:space="preserve">: </w:t>
      </w:r>
      <w:r w:rsidRPr="00F32B43">
        <w:rPr>
          <w:rFonts w:ascii="Arial Narrow" w:hAnsi="Arial Narrow"/>
          <w:sz w:val="24"/>
          <w:szCs w:val="24"/>
        </w:rPr>
        <w:t>250°F (121°C)</w:t>
      </w:r>
      <w:r>
        <w:rPr>
          <w:rFonts w:ascii="Arial Narrow" w:hAnsi="Arial Narrow"/>
          <w:sz w:val="24"/>
          <w:szCs w:val="24"/>
        </w:rPr>
        <w:t>.</w:t>
      </w:r>
    </w:p>
    <w:p w14:paraId="7F8C3896" w14:textId="77777777" w:rsidR="00F32B43" w:rsidRPr="00F32B43" w:rsidRDefault="00F32B43" w:rsidP="00F32B43">
      <w:pPr>
        <w:pStyle w:val="ListParagraph"/>
        <w:numPr>
          <w:ilvl w:val="0"/>
          <w:numId w:val="108"/>
        </w:numPr>
        <w:spacing w:after="120"/>
        <w:rPr>
          <w:rFonts w:ascii="Arial Narrow" w:hAnsi="Arial Narrow"/>
          <w:sz w:val="24"/>
          <w:szCs w:val="24"/>
        </w:rPr>
      </w:pPr>
      <w:r w:rsidRPr="00F32B43">
        <w:rPr>
          <w:rFonts w:ascii="Arial Narrow" w:hAnsi="Arial Narrow"/>
          <w:sz w:val="24"/>
          <w:szCs w:val="24"/>
        </w:rPr>
        <w:t>Sheet shall serve as the foundational ply in a hybrid roofing system, intended to receive a fully reinforced PMMA membrane as the cap layer.</w:t>
      </w:r>
    </w:p>
    <w:p w14:paraId="4163CAC1" w14:textId="77777777" w:rsidR="00F32B43" w:rsidRDefault="00F32B43" w:rsidP="00F32B43">
      <w:pPr>
        <w:pStyle w:val="ListParagraph"/>
        <w:numPr>
          <w:ilvl w:val="0"/>
          <w:numId w:val="108"/>
        </w:numPr>
        <w:spacing w:after="120"/>
        <w:rPr>
          <w:rFonts w:ascii="Arial Narrow" w:hAnsi="Arial Narrow"/>
          <w:sz w:val="24"/>
          <w:szCs w:val="24"/>
          <w:lang w:val="en"/>
        </w:rPr>
      </w:pPr>
      <w:r>
        <w:rPr>
          <w:rFonts w:ascii="Arial Narrow" w:hAnsi="Arial Narrow"/>
          <w:sz w:val="24"/>
          <w:szCs w:val="24"/>
          <w:lang w:val="en"/>
        </w:rPr>
        <w:t>Method of Application: Torch-applied.</w:t>
      </w:r>
    </w:p>
    <w:p w14:paraId="2C66161F" w14:textId="77777777" w:rsidR="00F32B43" w:rsidRDefault="00F32B43" w:rsidP="00F32B43">
      <w:pPr>
        <w:pStyle w:val="ListParagraph"/>
        <w:numPr>
          <w:ilvl w:val="0"/>
          <w:numId w:val="108"/>
        </w:numPr>
        <w:spacing w:after="120"/>
        <w:rPr>
          <w:rFonts w:ascii="Arial Narrow" w:hAnsi="Arial Narrow"/>
          <w:sz w:val="24"/>
          <w:szCs w:val="24"/>
          <w:lang w:val="en"/>
        </w:rPr>
      </w:pPr>
      <w:r>
        <w:rPr>
          <w:rFonts w:ascii="Arial Narrow" w:hAnsi="Arial Narrow"/>
          <w:sz w:val="24"/>
          <w:szCs w:val="24"/>
          <w:lang w:val="en"/>
        </w:rPr>
        <w:t>Acceptable Product: WePly HD Base.</w:t>
      </w:r>
    </w:p>
    <w:p w14:paraId="636B6C17" w14:textId="77777777" w:rsidR="00F32B43" w:rsidRPr="00F32B43" w:rsidRDefault="00F32B43" w:rsidP="00F32B43">
      <w:pPr>
        <w:spacing w:after="120"/>
        <w:rPr>
          <w:rFonts w:ascii="Arial Narrow" w:hAnsi="Arial Narrow"/>
          <w:b/>
          <w:bCs/>
          <w:color w:val="FF0000"/>
          <w:sz w:val="24"/>
          <w:szCs w:val="24"/>
          <w:lang w:val="en"/>
        </w:rPr>
      </w:pPr>
      <w:r w:rsidRPr="00F32B43">
        <w:rPr>
          <w:rFonts w:ascii="Arial Narrow" w:hAnsi="Arial Narrow"/>
          <w:b/>
          <w:bCs/>
          <w:color w:val="FF0000"/>
          <w:sz w:val="24"/>
          <w:szCs w:val="24"/>
          <w:lang w:val="en"/>
        </w:rPr>
        <w:t>OR</w:t>
      </w:r>
    </w:p>
    <w:p w14:paraId="2B1E9D7A" w14:textId="140854C1" w:rsidR="00F32B43" w:rsidRDefault="00F32B43" w:rsidP="00F32B43">
      <w:pPr>
        <w:pStyle w:val="ListParagraph"/>
        <w:numPr>
          <w:ilvl w:val="0"/>
          <w:numId w:val="110"/>
        </w:numPr>
        <w:spacing w:after="12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w:t>
      </w:r>
      <w:r>
        <w:rPr>
          <w:rFonts w:ascii="Arial Narrow" w:hAnsi="Arial Narrow"/>
          <w:sz w:val="24"/>
          <w:szCs w:val="24"/>
          <w:lang w:val="en"/>
        </w:rPr>
        <w:t>4, Type 1, Grade S</w:t>
      </w:r>
      <w:r w:rsidRPr="0078167D">
        <w:rPr>
          <w:rFonts w:ascii="Arial Narrow" w:hAnsi="Arial Narrow"/>
          <w:sz w:val="24"/>
          <w:szCs w:val="24"/>
          <w:lang w:val="en"/>
        </w:rPr>
        <w:t>.</w:t>
      </w:r>
    </w:p>
    <w:p w14:paraId="508C131B" w14:textId="77777777" w:rsidR="00F32B43" w:rsidRDefault="00F32B43" w:rsidP="00F32B43">
      <w:pPr>
        <w:pStyle w:val="ListParagraph"/>
        <w:numPr>
          <w:ilvl w:val="1"/>
          <w:numId w:val="110"/>
        </w:numPr>
        <w:spacing w:after="120"/>
        <w:rPr>
          <w:rFonts w:ascii="Arial Narrow" w:hAnsi="Arial Narrow"/>
          <w:sz w:val="24"/>
          <w:szCs w:val="24"/>
          <w:lang w:val="en"/>
        </w:rPr>
      </w:pPr>
      <w:r>
        <w:rPr>
          <w:rFonts w:ascii="Arial Narrow" w:hAnsi="Arial Narrow"/>
          <w:sz w:val="24"/>
          <w:szCs w:val="24"/>
          <w:lang w:val="en"/>
        </w:rPr>
        <w:t>Physical Properties:</w:t>
      </w:r>
    </w:p>
    <w:p w14:paraId="28C5DF15" w14:textId="77777777" w:rsidR="00F32B43" w:rsidRDefault="00F32B43" w:rsidP="00F32B43">
      <w:pPr>
        <w:pStyle w:val="ListParagraph"/>
        <w:numPr>
          <w:ilvl w:val="2"/>
          <w:numId w:val="110"/>
        </w:numPr>
        <w:spacing w:after="120"/>
        <w:rPr>
          <w:rFonts w:ascii="Arial Narrow" w:hAnsi="Arial Narrow"/>
          <w:sz w:val="24"/>
          <w:szCs w:val="24"/>
          <w:lang w:val="en"/>
        </w:rPr>
      </w:pPr>
      <w:r>
        <w:rPr>
          <w:rFonts w:ascii="Arial Narrow" w:hAnsi="Arial Narrow"/>
          <w:sz w:val="24"/>
          <w:szCs w:val="24"/>
          <w:lang w:val="en"/>
        </w:rPr>
        <w:t>Reinforcement: Glass fiber.</w:t>
      </w:r>
    </w:p>
    <w:p w14:paraId="4A0BEE29" w14:textId="0682C5BE" w:rsidR="00F32B43" w:rsidRDefault="00F32B43" w:rsidP="00F32B43">
      <w:pPr>
        <w:pStyle w:val="ListParagraph"/>
        <w:numPr>
          <w:ilvl w:val="2"/>
          <w:numId w:val="110"/>
        </w:numPr>
        <w:spacing w:after="12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135 lbf/in; XMD 120 lbf/in.</w:t>
      </w:r>
    </w:p>
    <w:p w14:paraId="46BC8A50" w14:textId="2DAC07A2" w:rsidR="00F32B43" w:rsidRPr="00F32B43" w:rsidRDefault="00F32B43" w:rsidP="00F32B43">
      <w:pPr>
        <w:pStyle w:val="ListParagraph"/>
        <w:numPr>
          <w:ilvl w:val="2"/>
          <w:numId w:val="110"/>
        </w:numPr>
        <w:spacing w:after="12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98 lbf/in; XMD 89 lbf/in.</w:t>
      </w:r>
    </w:p>
    <w:p w14:paraId="4A12FCB9" w14:textId="69050736" w:rsidR="00F32B43" w:rsidRPr="00F32B43" w:rsidRDefault="00F32B43" w:rsidP="00F32B43">
      <w:pPr>
        <w:pStyle w:val="ListParagraph"/>
        <w:numPr>
          <w:ilvl w:val="2"/>
          <w:numId w:val="110"/>
        </w:numPr>
        <w:spacing w:after="12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49%; XMD 48%.</w:t>
      </w:r>
    </w:p>
    <w:p w14:paraId="557620FE" w14:textId="05684F9A" w:rsidR="00F32B43" w:rsidRPr="00F32B43" w:rsidRDefault="00F32B43" w:rsidP="00F32B43">
      <w:pPr>
        <w:pStyle w:val="ListParagraph"/>
        <w:numPr>
          <w:ilvl w:val="2"/>
          <w:numId w:val="110"/>
        </w:numPr>
        <w:spacing w:after="12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54%; XMD 60%.</w:t>
      </w:r>
    </w:p>
    <w:p w14:paraId="2FDC9DAC" w14:textId="5F1C3ED5" w:rsidR="00F32B43" w:rsidRPr="00F32B43" w:rsidRDefault="00F32B43" w:rsidP="00F32B43">
      <w:pPr>
        <w:pStyle w:val="ListParagraph"/>
        <w:numPr>
          <w:ilvl w:val="2"/>
          <w:numId w:val="110"/>
        </w:numPr>
        <w:spacing w:after="120"/>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129 lbf; XMD 117 lbf.</w:t>
      </w:r>
    </w:p>
    <w:p w14:paraId="3D998A74" w14:textId="77777777" w:rsidR="00F32B43" w:rsidRPr="00F32B43" w:rsidRDefault="00F32B43" w:rsidP="00F32B43">
      <w:pPr>
        <w:pStyle w:val="ListParagraph"/>
        <w:numPr>
          <w:ilvl w:val="2"/>
          <w:numId w:val="110"/>
        </w:numPr>
        <w:spacing w:after="12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46615C1B" w14:textId="77777777" w:rsidR="00F32B43" w:rsidRPr="00F32B43" w:rsidRDefault="00F32B43" w:rsidP="00F32B43">
      <w:pPr>
        <w:pStyle w:val="ListParagraph"/>
        <w:numPr>
          <w:ilvl w:val="2"/>
          <w:numId w:val="110"/>
        </w:numPr>
        <w:spacing w:after="12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&lt;0.2%.</w:t>
      </w:r>
    </w:p>
    <w:p w14:paraId="20175B17" w14:textId="77777777" w:rsidR="00F32B43" w:rsidRDefault="00F32B43" w:rsidP="00F32B43">
      <w:pPr>
        <w:pStyle w:val="ListParagraph"/>
        <w:numPr>
          <w:ilvl w:val="2"/>
          <w:numId w:val="110"/>
        </w:numPr>
        <w:spacing w:after="120"/>
        <w:rPr>
          <w:rFonts w:ascii="Arial Narrow" w:hAnsi="Arial Narrow"/>
          <w:sz w:val="24"/>
          <w:szCs w:val="24"/>
          <w:lang w:val="en"/>
        </w:rPr>
      </w:pPr>
      <w:r w:rsidRPr="00F32B43">
        <w:rPr>
          <w:rFonts w:ascii="Arial Narrow" w:hAnsi="Arial Narrow"/>
          <w:sz w:val="24"/>
          <w:szCs w:val="24"/>
        </w:rPr>
        <w:t>High Temperature Stability</w:t>
      </w:r>
      <w:r>
        <w:rPr>
          <w:rFonts w:ascii="Arial Narrow" w:hAnsi="Arial Narrow"/>
          <w:sz w:val="24"/>
          <w:szCs w:val="24"/>
        </w:rPr>
        <w:t xml:space="preserve">: </w:t>
      </w:r>
      <w:r w:rsidRPr="00F32B43">
        <w:rPr>
          <w:rFonts w:ascii="Arial Narrow" w:hAnsi="Arial Narrow"/>
          <w:sz w:val="24"/>
          <w:szCs w:val="24"/>
        </w:rPr>
        <w:t>250°F (121°C)</w:t>
      </w:r>
      <w:r>
        <w:rPr>
          <w:rFonts w:ascii="Arial Narrow" w:hAnsi="Arial Narrow"/>
          <w:sz w:val="24"/>
          <w:szCs w:val="24"/>
        </w:rPr>
        <w:t>.</w:t>
      </w:r>
    </w:p>
    <w:p w14:paraId="3B0E4EAF" w14:textId="77777777" w:rsidR="00F32B43" w:rsidRPr="00F32B43" w:rsidRDefault="00F32B43" w:rsidP="00F32B43">
      <w:pPr>
        <w:pStyle w:val="ListParagraph"/>
        <w:numPr>
          <w:ilvl w:val="0"/>
          <w:numId w:val="110"/>
        </w:numPr>
        <w:spacing w:after="120"/>
        <w:rPr>
          <w:rFonts w:ascii="Arial Narrow" w:hAnsi="Arial Narrow"/>
          <w:sz w:val="24"/>
          <w:szCs w:val="24"/>
        </w:rPr>
      </w:pPr>
      <w:r w:rsidRPr="00F32B43">
        <w:rPr>
          <w:rFonts w:ascii="Arial Narrow" w:hAnsi="Arial Narrow"/>
          <w:sz w:val="24"/>
          <w:szCs w:val="24"/>
        </w:rPr>
        <w:t>Sheet shall serve as the foundational ply in a hybrid roofing system, intended to receive a fully reinforced PMMA membrane as the cap layer.</w:t>
      </w:r>
    </w:p>
    <w:p w14:paraId="2EED546F" w14:textId="77777777" w:rsidR="00F32B43" w:rsidRDefault="00F32B43" w:rsidP="00F32B43">
      <w:pPr>
        <w:pStyle w:val="ListParagraph"/>
        <w:numPr>
          <w:ilvl w:val="0"/>
          <w:numId w:val="110"/>
        </w:numPr>
        <w:spacing w:after="120"/>
        <w:rPr>
          <w:rFonts w:ascii="Arial Narrow" w:hAnsi="Arial Narrow"/>
          <w:sz w:val="24"/>
          <w:szCs w:val="24"/>
          <w:lang w:val="en"/>
        </w:rPr>
      </w:pPr>
      <w:r>
        <w:rPr>
          <w:rFonts w:ascii="Arial Narrow" w:hAnsi="Arial Narrow"/>
          <w:sz w:val="24"/>
          <w:szCs w:val="24"/>
          <w:lang w:val="en"/>
        </w:rPr>
        <w:t>Method of Application: Torch-applied.</w:t>
      </w:r>
    </w:p>
    <w:p w14:paraId="61CCFD64" w14:textId="3F0BFD53" w:rsidR="00F32B43" w:rsidRDefault="00F32B43" w:rsidP="00F32B43">
      <w:pPr>
        <w:pStyle w:val="ListParagraph"/>
        <w:numPr>
          <w:ilvl w:val="0"/>
          <w:numId w:val="110"/>
        </w:numPr>
        <w:spacing w:after="120"/>
        <w:rPr>
          <w:rFonts w:ascii="Arial Narrow" w:hAnsi="Arial Narrow"/>
          <w:sz w:val="24"/>
          <w:szCs w:val="24"/>
          <w:lang w:val="en"/>
        </w:rPr>
      </w:pPr>
      <w:r>
        <w:rPr>
          <w:rFonts w:ascii="Arial Narrow" w:hAnsi="Arial Narrow"/>
          <w:sz w:val="24"/>
          <w:szCs w:val="24"/>
          <w:lang w:val="en"/>
        </w:rPr>
        <w:t>Acceptable Product: WePly Poly Base.</w:t>
      </w:r>
    </w:p>
    <w:p w14:paraId="2C7E22C3" w14:textId="77777777" w:rsidR="00F32B43" w:rsidRPr="00F32B43" w:rsidRDefault="00F32B43" w:rsidP="00F32B43">
      <w:pPr>
        <w:spacing w:after="120"/>
        <w:rPr>
          <w:rFonts w:ascii="Arial Narrow" w:hAnsi="Arial Narrow"/>
          <w:b/>
          <w:bCs/>
          <w:color w:val="FF0000"/>
          <w:sz w:val="24"/>
          <w:szCs w:val="24"/>
          <w:lang w:val="en"/>
        </w:rPr>
      </w:pPr>
      <w:r w:rsidRPr="00F32B43">
        <w:rPr>
          <w:rFonts w:ascii="Arial Narrow" w:hAnsi="Arial Narrow"/>
          <w:b/>
          <w:bCs/>
          <w:color w:val="FF0000"/>
          <w:sz w:val="24"/>
          <w:szCs w:val="24"/>
          <w:lang w:val="en"/>
        </w:rPr>
        <w:t>OR</w:t>
      </w:r>
    </w:p>
    <w:p w14:paraId="7E085DC4" w14:textId="77777777" w:rsidR="00F32B43" w:rsidRDefault="00F32B43" w:rsidP="00F32B43">
      <w:pPr>
        <w:pStyle w:val="ListParagraph"/>
        <w:numPr>
          <w:ilvl w:val="0"/>
          <w:numId w:val="109"/>
        </w:numPr>
        <w:spacing w:after="120"/>
        <w:rPr>
          <w:rFonts w:ascii="Arial Narrow" w:hAnsi="Arial Narrow"/>
          <w:sz w:val="24"/>
          <w:szCs w:val="24"/>
          <w:lang w:val="en"/>
        </w:rPr>
      </w:pPr>
      <w:r w:rsidRPr="0078167D">
        <w:rPr>
          <w:rFonts w:ascii="Arial Narrow" w:hAnsi="Arial Narrow"/>
          <w:sz w:val="24"/>
          <w:szCs w:val="24"/>
          <w:lang w:val="en"/>
        </w:rPr>
        <w:t>Sanded surface SBS-modified bitum</w:t>
      </w:r>
      <w:r>
        <w:rPr>
          <w:rFonts w:ascii="Arial Narrow" w:hAnsi="Arial Narrow"/>
          <w:sz w:val="24"/>
          <w:szCs w:val="24"/>
          <w:lang w:val="en"/>
        </w:rPr>
        <w:t>i</w:t>
      </w:r>
      <w:r w:rsidRPr="0078167D">
        <w:rPr>
          <w:rFonts w:ascii="Arial Narrow" w:hAnsi="Arial Narrow"/>
          <w:sz w:val="24"/>
          <w:szCs w:val="24"/>
          <w:lang w:val="en"/>
        </w:rPr>
        <w:t>n</w:t>
      </w:r>
      <w:r>
        <w:rPr>
          <w:rFonts w:ascii="Arial Narrow" w:hAnsi="Arial Narrow"/>
          <w:sz w:val="24"/>
          <w:szCs w:val="24"/>
          <w:lang w:val="en"/>
        </w:rPr>
        <w:t>ous</w:t>
      </w:r>
      <w:r w:rsidRPr="0078167D">
        <w:rPr>
          <w:rFonts w:ascii="Arial Narrow" w:hAnsi="Arial Narrow"/>
          <w:sz w:val="24"/>
          <w:szCs w:val="24"/>
          <w:lang w:val="en"/>
        </w:rPr>
        <w:t xml:space="preserve">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22021A9F" w14:textId="77777777" w:rsidR="00F32B43" w:rsidRDefault="00F32B43" w:rsidP="00F32B43">
      <w:pPr>
        <w:pStyle w:val="ListParagraph"/>
        <w:numPr>
          <w:ilvl w:val="1"/>
          <w:numId w:val="109"/>
        </w:numPr>
        <w:spacing w:after="120"/>
        <w:rPr>
          <w:rFonts w:ascii="Arial Narrow" w:hAnsi="Arial Narrow"/>
          <w:sz w:val="24"/>
          <w:szCs w:val="24"/>
          <w:lang w:val="en"/>
        </w:rPr>
      </w:pPr>
      <w:r>
        <w:rPr>
          <w:rFonts w:ascii="Arial Narrow" w:hAnsi="Arial Narrow"/>
          <w:sz w:val="24"/>
          <w:szCs w:val="24"/>
          <w:lang w:val="en"/>
        </w:rPr>
        <w:t>Physical Properties:</w:t>
      </w:r>
    </w:p>
    <w:p w14:paraId="45C40753" w14:textId="77777777" w:rsidR="00F32B43" w:rsidRPr="00E31EFE" w:rsidRDefault="00F32B43" w:rsidP="00F32B43">
      <w:pPr>
        <w:pStyle w:val="ListParagraph"/>
        <w:numPr>
          <w:ilvl w:val="2"/>
          <w:numId w:val="109"/>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lang w:val="en"/>
        </w:rPr>
        <w:t>Reinforcement: Glass fiber.</w:t>
      </w:r>
    </w:p>
    <w:p w14:paraId="0C59D286" w14:textId="05C4152F" w:rsidR="00F32B43" w:rsidRPr="00E31EFE" w:rsidRDefault="00F32B43" w:rsidP="00F32B43">
      <w:pPr>
        <w:pStyle w:val="ListParagraph"/>
        <w:numPr>
          <w:ilvl w:val="2"/>
          <w:numId w:val="109"/>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Tensile Strength, 0°F: MD 108 lbf/in; XMD 70 lbf/in.</w:t>
      </w:r>
    </w:p>
    <w:p w14:paraId="6CEE0A36" w14:textId="1A368A69" w:rsidR="00F32B43" w:rsidRPr="00E31EFE" w:rsidRDefault="00F32B43" w:rsidP="00F32B43">
      <w:pPr>
        <w:pStyle w:val="ListParagraph"/>
        <w:numPr>
          <w:ilvl w:val="2"/>
          <w:numId w:val="109"/>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Tensile Strength, 73°F: MD 68 lbf/in; XMD 3</w:t>
      </w:r>
      <w:r w:rsidR="00E31EFE" w:rsidRPr="00E31EFE">
        <w:rPr>
          <w:rFonts w:ascii="Arial Narrow" w:hAnsi="Arial Narrow"/>
          <w:color w:val="000000" w:themeColor="text1"/>
          <w:sz w:val="24"/>
          <w:szCs w:val="24"/>
        </w:rPr>
        <w:t>5</w:t>
      </w:r>
      <w:r w:rsidRPr="00E31EFE">
        <w:rPr>
          <w:rFonts w:ascii="Arial Narrow" w:hAnsi="Arial Narrow"/>
          <w:color w:val="000000" w:themeColor="text1"/>
          <w:sz w:val="24"/>
          <w:szCs w:val="24"/>
        </w:rPr>
        <w:t xml:space="preserve"> lbf/in.</w:t>
      </w:r>
    </w:p>
    <w:p w14:paraId="030AA7EA" w14:textId="568FA387" w:rsidR="00F32B43" w:rsidRPr="00E31EFE" w:rsidRDefault="00F32B43" w:rsidP="00F32B43">
      <w:pPr>
        <w:pStyle w:val="ListParagraph"/>
        <w:numPr>
          <w:ilvl w:val="2"/>
          <w:numId w:val="109"/>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Elongation (@ Max Load), 0°F: MD 5%; XMD 6%.</w:t>
      </w:r>
    </w:p>
    <w:p w14:paraId="4AD87DDF" w14:textId="5F81680E" w:rsidR="00F32B43" w:rsidRPr="00E31EFE" w:rsidRDefault="00F32B43" w:rsidP="00F32B43">
      <w:pPr>
        <w:pStyle w:val="ListParagraph"/>
        <w:numPr>
          <w:ilvl w:val="2"/>
          <w:numId w:val="109"/>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Elongation (@ Max Load), 73°F: MD 4%; XMD 3%.</w:t>
      </w:r>
    </w:p>
    <w:p w14:paraId="6E61A0E3" w14:textId="0281BE27" w:rsidR="00F32B43" w:rsidRPr="00E31EFE" w:rsidRDefault="00F32B43" w:rsidP="00F32B43">
      <w:pPr>
        <w:pStyle w:val="ListParagraph"/>
        <w:numPr>
          <w:ilvl w:val="2"/>
          <w:numId w:val="109"/>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Tear Strength, 73°F, minimum: MD 111 lbf; XMD 65 lbf.</w:t>
      </w:r>
    </w:p>
    <w:p w14:paraId="3266233F" w14:textId="46688235" w:rsidR="00F32B43" w:rsidRPr="00E31EFE" w:rsidRDefault="00F32B43" w:rsidP="00F32B43">
      <w:pPr>
        <w:pStyle w:val="ListParagraph"/>
        <w:numPr>
          <w:ilvl w:val="2"/>
          <w:numId w:val="109"/>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Low Temperature Flexibility, maximum: 0°F (-18°C).</w:t>
      </w:r>
    </w:p>
    <w:p w14:paraId="1362E841" w14:textId="32581342" w:rsidR="00F32B43" w:rsidRPr="00E31EFE" w:rsidRDefault="00F32B43" w:rsidP="00F32B43">
      <w:pPr>
        <w:pStyle w:val="ListParagraph"/>
        <w:numPr>
          <w:ilvl w:val="2"/>
          <w:numId w:val="109"/>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Dimensional Stability, maximum: &lt;0.2%.</w:t>
      </w:r>
    </w:p>
    <w:p w14:paraId="5474BA36" w14:textId="1C8C0CB3" w:rsidR="00F32B43" w:rsidRPr="00E31EFE" w:rsidRDefault="00F32B43" w:rsidP="00F32B43">
      <w:pPr>
        <w:pStyle w:val="ListParagraph"/>
        <w:numPr>
          <w:ilvl w:val="2"/>
          <w:numId w:val="109"/>
        </w:numPr>
        <w:spacing w:after="120"/>
        <w:rPr>
          <w:rFonts w:ascii="Arial Narrow" w:hAnsi="Arial Narrow"/>
          <w:color w:val="000000" w:themeColor="text1"/>
          <w:sz w:val="24"/>
          <w:szCs w:val="24"/>
          <w:lang w:val="en"/>
        </w:rPr>
      </w:pPr>
      <w:r w:rsidRPr="00E31EFE">
        <w:rPr>
          <w:rFonts w:ascii="Arial Narrow" w:hAnsi="Arial Narrow"/>
          <w:color w:val="000000" w:themeColor="text1"/>
          <w:sz w:val="24"/>
          <w:szCs w:val="24"/>
        </w:rPr>
        <w:t>High Temperature Stability: 2</w:t>
      </w:r>
      <w:r w:rsidR="00E31EFE" w:rsidRPr="00E31EFE">
        <w:rPr>
          <w:rFonts w:ascii="Arial Narrow" w:hAnsi="Arial Narrow"/>
          <w:color w:val="000000" w:themeColor="text1"/>
          <w:sz w:val="24"/>
          <w:szCs w:val="24"/>
        </w:rPr>
        <w:t>15</w:t>
      </w:r>
      <w:r w:rsidRPr="00E31EFE">
        <w:rPr>
          <w:rFonts w:ascii="Arial Narrow" w:hAnsi="Arial Narrow"/>
          <w:color w:val="000000" w:themeColor="text1"/>
          <w:sz w:val="24"/>
          <w:szCs w:val="24"/>
        </w:rPr>
        <w:t>°F (1</w:t>
      </w:r>
      <w:r w:rsidR="00E31EFE" w:rsidRPr="00E31EFE">
        <w:rPr>
          <w:rFonts w:ascii="Arial Narrow" w:hAnsi="Arial Narrow"/>
          <w:color w:val="000000" w:themeColor="text1"/>
          <w:sz w:val="24"/>
          <w:szCs w:val="24"/>
        </w:rPr>
        <w:t>0</w:t>
      </w:r>
      <w:r w:rsidRPr="00E31EFE">
        <w:rPr>
          <w:rFonts w:ascii="Arial Narrow" w:hAnsi="Arial Narrow"/>
          <w:color w:val="000000" w:themeColor="text1"/>
          <w:sz w:val="24"/>
          <w:szCs w:val="24"/>
        </w:rPr>
        <w:t>2°C).</w:t>
      </w:r>
    </w:p>
    <w:p w14:paraId="1D189717" w14:textId="77777777" w:rsidR="00F32B43" w:rsidRPr="00F32B43" w:rsidRDefault="00F32B43" w:rsidP="00F32B43">
      <w:pPr>
        <w:pStyle w:val="ListParagraph"/>
        <w:numPr>
          <w:ilvl w:val="0"/>
          <w:numId w:val="109"/>
        </w:numPr>
        <w:spacing w:after="120"/>
        <w:rPr>
          <w:rFonts w:ascii="Arial Narrow" w:hAnsi="Arial Narrow"/>
          <w:sz w:val="24"/>
          <w:szCs w:val="24"/>
        </w:rPr>
      </w:pPr>
      <w:r w:rsidRPr="00F32B43">
        <w:rPr>
          <w:rFonts w:ascii="Arial Narrow" w:hAnsi="Arial Narrow"/>
          <w:sz w:val="24"/>
          <w:szCs w:val="24"/>
        </w:rPr>
        <w:lastRenderedPageBreak/>
        <w:t>Sheet shall serve as the foundational ply in a hybrid roofing system, intended to receive a fully reinforced PMMA membrane as the cap layer.</w:t>
      </w:r>
    </w:p>
    <w:p w14:paraId="53690F4B" w14:textId="281D9981" w:rsidR="00F32B43" w:rsidRDefault="00F32B43" w:rsidP="00F32B43">
      <w:pPr>
        <w:pStyle w:val="ListParagraph"/>
        <w:numPr>
          <w:ilvl w:val="0"/>
          <w:numId w:val="109"/>
        </w:numPr>
        <w:spacing w:after="120"/>
        <w:rPr>
          <w:rFonts w:ascii="Arial Narrow" w:hAnsi="Arial Narrow"/>
          <w:sz w:val="24"/>
          <w:szCs w:val="24"/>
          <w:lang w:val="en"/>
        </w:rPr>
      </w:pPr>
      <w:r>
        <w:rPr>
          <w:rFonts w:ascii="Arial Narrow" w:hAnsi="Arial Narrow"/>
          <w:sz w:val="24"/>
          <w:szCs w:val="24"/>
          <w:lang w:val="en"/>
        </w:rPr>
        <w:t>Method of Application: Self-adhered.</w:t>
      </w:r>
    </w:p>
    <w:p w14:paraId="037EC5C0" w14:textId="5AE2BCC5" w:rsidR="00F32B43" w:rsidRPr="009613D4" w:rsidRDefault="00F32B43" w:rsidP="00F32B43">
      <w:pPr>
        <w:pStyle w:val="ListParagraph"/>
        <w:numPr>
          <w:ilvl w:val="0"/>
          <w:numId w:val="109"/>
        </w:numPr>
        <w:spacing w:after="120"/>
        <w:rPr>
          <w:rFonts w:ascii="Arial Narrow" w:hAnsi="Arial Narrow"/>
          <w:sz w:val="24"/>
          <w:szCs w:val="24"/>
          <w:lang w:val="en"/>
        </w:rPr>
      </w:pPr>
      <w:r>
        <w:rPr>
          <w:rFonts w:ascii="Arial Narrow" w:hAnsi="Arial Narrow"/>
          <w:sz w:val="24"/>
          <w:szCs w:val="24"/>
          <w:lang w:val="en"/>
        </w:rPr>
        <w:t>Acceptable Product: WePly SA Base.</w:t>
      </w:r>
    </w:p>
    <w:p w14:paraId="73E65649" w14:textId="6D290F4F" w:rsidR="0078167D" w:rsidRPr="001E3B24" w:rsidRDefault="0078167D" w:rsidP="0078167D">
      <w:pPr>
        <w:spacing w:after="120" w:line="240" w:lineRule="auto"/>
        <w:rPr>
          <w:rFonts w:ascii="Arial Narrow" w:hAnsi="Arial Narrow"/>
          <w:b/>
          <w:bCs/>
          <w:sz w:val="24"/>
          <w:szCs w:val="24"/>
        </w:rPr>
      </w:pPr>
      <w:r w:rsidRPr="001E3B24">
        <w:rPr>
          <w:rFonts w:ascii="Arial Narrow" w:hAnsi="Arial Narrow"/>
          <w:b/>
          <w:bCs/>
          <w:sz w:val="24"/>
          <w:szCs w:val="24"/>
        </w:rPr>
        <w:t>2.</w:t>
      </w:r>
      <w:r w:rsidR="00F32B43">
        <w:rPr>
          <w:rFonts w:ascii="Arial Narrow" w:hAnsi="Arial Narrow"/>
          <w:b/>
          <w:bCs/>
          <w:sz w:val="24"/>
          <w:szCs w:val="24"/>
        </w:rPr>
        <w:t>6</w:t>
      </w:r>
      <w:r w:rsidRPr="001E3B24">
        <w:rPr>
          <w:rFonts w:ascii="Arial Narrow" w:hAnsi="Arial Narrow"/>
          <w:b/>
          <w:bCs/>
          <w:sz w:val="24"/>
          <w:szCs w:val="24"/>
        </w:rPr>
        <w:t xml:space="preserve"> </w:t>
      </w:r>
      <w:r w:rsidRPr="004D30C7">
        <w:rPr>
          <w:rFonts w:ascii="Arial Narrow" w:hAnsi="Arial Narrow"/>
          <w:b/>
          <w:bCs/>
          <w:sz w:val="24"/>
          <w:szCs w:val="24"/>
        </w:rPr>
        <w:tab/>
      </w:r>
      <w:r>
        <w:rPr>
          <w:rFonts w:ascii="Arial Narrow" w:hAnsi="Arial Narrow"/>
          <w:b/>
          <w:bCs/>
          <w:sz w:val="24"/>
          <w:szCs w:val="24"/>
        </w:rPr>
        <w:t>ROOF INSULATION</w:t>
      </w:r>
    </w:p>
    <w:p w14:paraId="185E05B0" w14:textId="77777777" w:rsidR="0078167D" w:rsidRPr="0078167D" w:rsidRDefault="0078167D" w:rsidP="0078167D">
      <w:pPr>
        <w:pStyle w:val="ListParagraph"/>
        <w:numPr>
          <w:ilvl w:val="0"/>
          <w:numId w:val="84"/>
        </w:numPr>
        <w:spacing w:after="120"/>
        <w:rPr>
          <w:rFonts w:ascii="Arial Narrow" w:hAnsi="Arial Narrow"/>
          <w:sz w:val="24"/>
          <w:szCs w:val="24"/>
        </w:rPr>
      </w:pPr>
      <w:r w:rsidRPr="0078167D">
        <w:rPr>
          <w:rFonts w:ascii="Arial Narrow" w:hAnsi="Arial Narrow"/>
          <w:sz w:val="24"/>
          <w:szCs w:val="24"/>
        </w:rPr>
        <w:t>Flat rigid polyisocyanurate insulation board with fiberglass-reinforced organic facers laminated to both sides.</w:t>
      </w:r>
    </w:p>
    <w:p w14:paraId="0B8F6917" w14:textId="12C02163" w:rsidR="0078167D" w:rsidRDefault="0078167D" w:rsidP="0078167D">
      <w:pPr>
        <w:pStyle w:val="ListParagraph"/>
        <w:numPr>
          <w:ilvl w:val="0"/>
          <w:numId w:val="84"/>
        </w:numPr>
        <w:spacing w:after="120"/>
        <w:rPr>
          <w:rFonts w:ascii="Arial Narrow" w:hAnsi="Arial Narrow"/>
          <w:sz w:val="24"/>
          <w:szCs w:val="24"/>
        </w:rPr>
      </w:pPr>
      <w:r w:rsidRPr="0078167D">
        <w:rPr>
          <w:rFonts w:ascii="Arial Narrow" w:hAnsi="Arial Narrow"/>
          <w:sz w:val="24"/>
          <w:szCs w:val="24"/>
        </w:rPr>
        <w:t>Product shall comply with ASTM C1289, Type II, Class 1, Grade 2 (20 psi minimum</w:t>
      </w:r>
      <w:r>
        <w:rPr>
          <w:rFonts w:ascii="Arial Narrow" w:hAnsi="Arial Narrow"/>
          <w:sz w:val="24"/>
          <w:szCs w:val="24"/>
        </w:rPr>
        <w:t xml:space="preserve"> </w:t>
      </w:r>
      <w:r w:rsidRPr="0078167D">
        <w:rPr>
          <w:rFonts w:ascii="Arial Narrow" w:hAnsi="Arial Narrow"/>
          <w:sz w:val="24"/>
          <w:szCs w:val="24"/>
        </w:rPr>
        <w:t>compressive strength).</w:t>
      </w:r>
    </w:p>
    <w:p w14:paraId="4BAD0376" w14:textId="77777777" w:rsidR="0078167D" w:rsidRPr="0078167D" w:rsidRDefault="0078167D" w:rsidP="0078167D">
      <w:pPr>
        <w:pStyle w:val="ListParagraph"/>
        <w:numPr>
          <w:ilvl w:val="0"/>
          <w:numId w:val="84"/>
        </w:numPr>
        <w:spacing w:after="120"/>
        <w:rPr>
          <w:rFonts w:ascii="Arial Narrow" w:hAnsi="Arial Narrow"/>
          <w:sz w:val="24"/>
          <w:szCs w:val="24"/>
          <w:lang w:val="en"/>
        </w:rPr>
      </w:pPr>
      <w:r w:rsidRPr="0078167D">
        <w:rPr>
          <w:rFonts w:ascii="Arial Narrow" w:hAnsi="Arial Narrow"/>
          <w:sz w:val="24"/>
          <w:szCs w:val="24"/>
          <w:lang w:val="en"/>
        </w:rPr>
        <w:t>Thickness: As indicated by governing code to meet required total system R value.</w:t>
      </w:r>
    </w:p>
    <w:p w14:paraId="476AA88C" w14:textId="77777777" w:rsidR="0078167D" w:rsidRPr="0078167D" w:rsidRDefault="0078167D" w:rsidP="0078167D">
      <w:pPr>
        <w:pStyle w:val="ListParagraph"/>
        <w:numPr>
          <w:ilvl w:val="0"/>
          <w:numId w:val="84"/>
        </w:numPr>
        <w:spacing w:after="120"/>
        <w:rPr>
          <w:rFonts w:ascii="Arial Narrow" w:hAnsi="Arial Narrow"/>
          <w:sz w:val="24"/>
          <w:szCs w:val="24"/>
          <w:lang w:val="en"/>
        </w:rPr>
      </w:pPr>
      <w:r w:rsidRPr="0078167D">
        <w:rPr>
          <w:rFonts w:ascii="Arial Narrow" w:hAnsi="Arial Narrow"/>
          <w:sz w:val="24"/>
          <w:szCs w:val="24"/>
          <w:lang w:val="en"/>
        </w:rPr>
        <w:t xml:space="preserve">Size: </w:t>
      </w:r>
    </w:p>
    <w:p w14:paraId="61D0E52A" w14:textId="77777777" w:rsidR="0078167D" w:rsidRPr="0078167D" w:rsidRDefault="0078167D" w:rsidP="0078167D">
      <w:pPr>
        <w:pStyle w:val="ListParagraph"/>
        <w:numPr>
          <w:ilvl w:val="1"/>
          <w:numId w:val="84"/>
        </w:numPr>
        <w:spacing w:after="120"/>
        <w:rPr>
          <w:rFonts w:ascii="Arial Narrow" w:hAnsi="Arial Narrow"/>
          <w:sz w:val="24"/>
          <w:szCs w:val="24"/>
          <w:lang w:val="en"/>
        </w:rPr>
      </w:pPr>
      <w:r w:rsidRPr="0078167D">
        <w:rPr>
          <w:rFonts w:ascii="Arial Narrow" w:hAnsi="Arial Narrow"/>
          <w:sz w:val="24"/>
          <w:szCs w:val="24"/>
          <w:lang w:val="en"/>
        </w:rPr>
        <w:t>Adhered: 48″ (1.22 m) by 48″ (1.22 m)</w:t>
      </w:r>
    </w:p>
    <w:p w14:paraId="79FBCB23" w14:textId="1CDDE148" w:rsidR="0078167D" w:rsidRPr="0078167D" w:rsidRDefault="0078167D" w:rsidP="0078167D">
      <w:pPr>
        <w:pStyle w:val="ListParagraph"/>
        <w:numPr>
          <w:ilvl w:val="1"/>
          <w:numId w:val="84"/>
        </w:numPr>
        <w:spacing w:after="120"/>
        <w:rPr>
          <w:rFonts w:ascii="Arial Narrow" w:hAnsi="Arial Narrow"/>
          <w:sz w:val="24"/>
          <w:szCs w:val="24"/>
          <w:lang w:val="en"/>
        </w:rPr>
      </w:pPr>
      <w:r w:rsidRPr="0078167D">
        <w:rPr>
          <w:rFonts w:ascii="Arial Narrow" w:hAnsi="Arial Narrow"/>
          <w:sz w:val="24"/>
          <w:szCs w:val="24"/>
          <w:lang w:val="en"/>
        </w:rPr>
        <w:t xml:space="preserve">Mechanically fastened: 48″ (1.22 m) by 96″ (2.44 m) </w:t>
      </w:r>
    </w:p>
    <w:p w14:paraId="17BF40DE" w14:textId="5A18828A" w:rsidR="0078167D" w:rsidRPr="0078167D" w:rsidRDefault="0078167D" w:rsidP="0078167D">
      <w:pPr>
        <w:pStyle w:val="ListParagraph"/>
        <w:numPr>
          <w:ilvl w:val="0"/>
          <w:numId w:val="84"/>
        </w:numPr>
        <w:spacing w:after="120"/>
        <w:rPr>
          <w:rFonts w:ascii="Arial Narrow" w:hAnsi="Arial Narrow"/>
          <w:sz w:val="24"/>
          <w:szCs w:val="24"/>
        </w:rPr>
      </w:pPr>
      <w:r w:rsidRPr="0078167D">
        <w:rPr>
          <w:rFonts w:ascii="Arial Narrow" w:hAnsi="Arial Narrow"/>
          <w:sz w:val="24"/>
          <w:szCs w:val="24"/>
        </w:rPr>
        <w:t>Performance Requirements:</w:t>
      </w:r>
    </w:p>
    <w:p w14:paraId="1F285041" w14:textId="77777777" w:rsidR="0078167D" w:rsidRPr="0078167D" w:rsidRDefault="0078167D" w:rsidP="0078167D">
      <w:pPr>
        <w:pStyle w:val="ListParagraph"/>
        <w:numPr>
          <w:ilvl w:val="1"/>
          <w:numId w:val="84"/>
        </w:numPr>
        <w:spacing w:after="120"/>
        <w:rPr>
          <w:rFonts w:ascii="Arial Narrow" w:hAnsi="Arial Narrow"/>
          <w:sz w:val="24"/>
          <w:szCs w:val="24"/>
        </w:rPr>
      </w:pPr>
      <w:r w:rsidRPr="0078167D">
        <w:rPr>
          <w:rFonts w:ascii="Arial Narrow" w:hAnsi="Arial Narrow"/>
          <w:sz w:val="24"/>
          <w:szCs w:val="24"/>
        </w:rPr>
        <w:t>Compressive Strength: Minimum 20 psi per ASTM C1289.</w:t>
      </w:r>
    </w:p>
    <w:p w14:paraId="689B8BA7" w14:textId="77777777" w:rsidR="0078167D" w:rsidRPr="0078167D" w:rsidRDefault="0078167D" w:rsidP="0078167D">
      <w:pPr>
        <w:pStyle w:val="ListParagraph"/>
        <w:numPr>
          <w:ilvl w:val="1"/>
          <w:numId w:val="84"/>
        </w:numPr>
        <w:spacing w:after="120"/>
        <w:rPr>
          <w:rFonts w:ascii="Arial Narrow" w:hAnsi="Arial Narrow"/>
          <w:sz w:val="24"/>
          <w:szCs w:val="24"/>
        </w:rPr>
      </w:pPr>
      <w:r w:rsidRPr="0078167D">
        <w:rPr>
          <w:rFonts w:ascii="Arial Narrow" w:hAnsi="Arial Narrow"/>
          <w:sz w:val="24"/>
          <w:szCs w:val="24"/>
        </w:rPr>
        <w:t>R-Value: Long-Term Thermal Resistance (LTTR) of 5.6 per inch thickness, per ASTM C1289 / CAN/ULC S770.</w:t>
      </w:r>
    </w:p>
    <w:p w14:paraId="32496ECB" w14:textId="77777777" w:rsidR="0078167D" w:rsidRPr="0078167D" w:rsidRDefault="0078167D" w:rsidP="0078167D">
      <w:pPr>
        <w:pStyle w:val="ListParagraph"/>
        <w:numPr>
          <w:ilvl w:val="1"/>
          <w:numId w:val="84"/>
        </w:numPr>
        <w:spacing w:after="120"/>
        <w:rPr>
          <w:rFonts w:ascii="Arial Narrow" w:hAnsi="Arial Narrow"/>
          <w:sz w:val="24"/>
          <w:szCs w:val="24"/>
        </w:rPr>
      </w:pPr>
      <w:r w:rsidRPr="0078167D">
        <w:rPr>
          <w:rFonts w:ascii="Arial Narrow" w:hAnsi="Arial Narrow"/>
          <w:sz w:val="24"/>
          <w:szCs w:val="24"/>
        </w:rPr>
        <w:t>Flame Spread and Smoke Development: ≤75 flame spread, ≤450 smoke developed, per ASTM E84.</w:t>
      </w:r>
    </w:p>
    <w:p w14:paraId="462C3584" w14:textId="77777777" w:rsidR="0078167D" w:rsidRPr="0078167D" w:rsidRDefault="0078167D" w:rsidP="0078167D">
      <w:pPr>
        <w:pStyle w:val="ListParagraph"/>
        <w:numPr>
          <w:ilvl w:val="1"/>
          <w:numId w:val="84"/>
        </w:numPr>
        <w:spacing w:after="120"/>
        <w:rPr>
          <w:rFonts w:ascii="Arial Narrow" w:hAnsi="Arial Narrow"/>
          <w:sz w:val="24"/>
          <w:szCs w:val="24"/>
        </w:rPr>
      </w:pPr>
      <w:r w:rsidRPr="0078167D">
        <w:rPr>
          <w:rFonts w:ascii="Arial Narrow" w:hAnsi="Arial Narrow"/>
          <w:sz w:val="24"/>
          <w:szCs w:val="24"/>
        </w:rPr>
        <w:t>Dimensional Stability: Max change 2% per ASTM D2126.</w:t>
      </w:r>
    </w:p>
    <w:p w14:paraId="66891D1D" w14:textId="7D7CA56A" w:rsidR="0078167D" w:rsidRDefault="0078167D" w:rsidP="0078167D">
      <w:pPr>
        <w:pStyle w:val="ListParagraph"/>
        <w:numPr>
          <w:ilvl w:val="1"/>
          <w:numId w:val="84"/>
        </w:numPr>
        <w:spacing w:after="120"/>
        <w:rPr>
          <w:rFonts w:ascii="Arial Narrow" w:hAnsi="Arial Narrow"/>
          <w:sz w:val="24"/>
          <w:szCs w:val="24"/>
        </w:rPr>
      </w:pPr>
      <w:r w:rsidRPr="0078167D">
        <w:rPr>
          <w:rFonts w:ascii="Arial Narrow" w:hAnsi="Arial Narrow"/>
          <w:sz w:val="24"/>
          <w:szCs w:val="24"/>
        </w:rPr>
        <w:t>Water Absorption: ≤1% by volume per ASTM C209.</w:t>
      </w:r>
    </w:p>
    <w:p w14:paraId="3C3990A5" w14:textId="1734D403" w:rsidR="0078167D" w:rsidRPr="0078167D" w:rsidRDefault="0078167D" w:rsidP="0078167D">
      <w:pPr>
        <w:pStyle w:val="ListParagraph"/>
        <w:numPr>
          <w:ilvl w:val="0"/>
          <w:numId w:val="84"/>
        </w:numPr>
        <w:spacing w:after="120"/>
        <w:rPr>
          <w:rFonts w:ascii="Arial Narrow" w:hAnsi="Arial Narrow"/>
          <w:sz w:val="24"/>
          <w:szCs w:val="24"/>
        </w:rPr>
      </w:pPr>
      <w:r>
        <w:rPr>
          <w:rFonts w:ascii="Arial Narrow" w:hAnsi="Arial Narrow"/>
          <w:sz w:val="24"/>
          <w:szCs w:val="24"/>
        </w:rPr>
        <w:t>Acceptable Product: Hunter Panels H-Shield.</w:t>
      </w:r>
    </w:p>
    <w:p w14:paraId="788CAE42" w14:textId="77777777" w:rsidR="0050727D" w:rsidRPr="001E3B24" w:rsidRDefault="0050727D" w:rsidP="0050727D">
      <w:pPr>
        <w:spacing w:after="120" w:line="240" w:lineRule="auto"/>
        <w:rPr>
          <w:rFonts w:ascii="Arial Narrow" w:hAnsi="Arial Narrow"/>
          <w:b/>
          <w:bCs/>
          <w:sz w:val="24"/>
          <w:szCs w:val="24"/>
        </w:rPr>
      </w:pPr>
      <w:r w:rsidRPr="001E3B24">
        <w:rPr>
          <w:rFonts w:ascii="Arial Narrow" w:hAnsi="Arial Narrow"/>
          <w:b/>
          <w:bCs/>
          <w:sz w:val="24"/>
          <w:szCs w:val="24"/>
        </w:rPr>
        <w:t>2.</w:t>
      </w:r>
      <w:r>
        <w:rPr>
          <w:rFonts w:ascii="Arial Narrow" w:hAnsi="Arial Narrow"/>
          <w:b/>
          <w:bCs/>
          <w:sz w:val="24"/>
          <w:szCs w:val="24"/>
        </w:rPr>
        <w:t>7</w:t>
      </w:r>
      <w:r w:rsidRPr="001E3B24">
        <w:rPr>
          <w:rFonts w:ascii="Arial Narrow" w:hAnsi="Arial Narrow"/>
          <w:b/>
          <w:bCs/>
          <w:sz w:val="24"/>
          <w:szCs w:val="24"/>
        </w:rPr>
        <w:t xml:space="preserve"> </w:t>
      </w:r>
      <w:r w:rsidRPr="004D30C7">
        <w:rPr>
          <w:rFonts w:ascii="Arial Narrow" w:hAnsi="Arial Narrow"/>
          <w:b/>
          <w:bCs/>
          <w:sz w:val="24"/>
          <w:szCs w:val="24"/>
        </w:rPr>
        <w:tab/>
      </w:r>
      <w:r>
        <w:rPr>
          <w:rFonts w:ascii="Arial Narrow" w:hAnsi="Arial Narrow"/>
          <w:b/>
          <w:bCs/>
          <w:sz w:val="24"/>
          <w:szCs w:val="24"/>
        </w:rPr>
        <w:t>COVER BOARD</w:t>
      </w:r>
    </w:p>
    <w:p w14:paraId="4806256B" w14:textId="77777777" w:rsidR="0050727D" w:rsidRPr="00B7164F" w:rsidRDefault="0050727D" w:rsidP="0050727D">
      <w:pPr>
        <w:pStyle w:val="ListParagraph"/>
        <w:numPr>
          <w:ilvl w:val="0"/>
          <w:numId w:val="111"/>
        </w:numPr>
        <w:spacing w:after="120"/>
        <w:rPr>
          <w:rFonts w:ascii="Arial Narrow" w:hAnsi="Arial Narrow"/>
          <w:sz w:val="24"/>
          <w:szCs w:val="24"/>
        </w:rPr>
      </w:pPr>
      <w:r w:rsidRPr="00B7164F">
        <w:rPr>
          <w:rFonts w:ascii="Arial Narrow" w:hAnsi="Arial Narrow"/>
          <w:sz w:val="24"/>
          <w:szCs w:val="24"/>
        </w:rPr>
        <w:t>Rigid, non-combustible, water-resistant gypsum core board with embedded glass mat facer.</w:t>
      </w:r>
    </w:p>
    <w:p w14:paraId="2ED6550F" w14:textId="77777777" w:rsidR="0050727D" w:rsidRPr="00B7164F" w:rsidRDefault="0050727D" w:rsidP="0050727D">
      <w:pPr>
        <w:pStyle w:val="ListParagraph"/>
        <w:numPr>
          <w:ilvl w:val="0"/>
          <w:numId w:val="111"/>
        </w:numPr>
        <w:spacing w:after="120"/>
        <w:rPr>
          <w:rFonts w:ascii="Arial Narrow" w:hAnsi="Arial Narrow"/>
          <w:sz w:val="24"/>
          <w:szCs w:val="24"/>
        </w:rPr>
      </w:pPr>
      <w:r w:rsidRPr="00B7164F">
        <w:rPr>
          <w:rFonts w:ascii="Arial Narrow" w:hAnsi="Arial Narrow"/>
          <w:sz w:val="24"/>
          <w:szCs w:val="24"/>
        </w:rPr>
        <w:t>Performance Requirements:</w:t>
      </w:r>
    </w:p>
    <w:p w14:paraId="6F89FC75" w14:textId="77777777" w:rsidR="0050727D" w:rsidRPr="00B7164F" w:rsidRDefault="0050727D" w:rsidP="0050727D">
      <w:pPr>
        <w:pStyle w:val="ListParagraph"/>
        <w:numPr>
          <w:ilvl w:val="1"/>
          <w:numId w:val="111"/>
        </w:numPr>
        <w:spacing w:after="120"/>
        <w:rPr>
          <w:rFonts w:ascii="Arial Narrow" w:hAnsi="Arial Narrow"/>
          <w:sz w:val="24"/>
          <w:szCs w:val="24"/>
        </w:rPr>
      </w:pPr>
      <w:r w:rsidRPr="00B7164F">
        <w:rPr>
          <w:rFonts w:ascii="Arial Narrow" w:hAnsi="Arial Narrow"/>
          <w:sz w:val="24"/>
          <w:szCs w:val="24"/>
        </w:rPr>
        <w:t>Compliance: ASTM C1177/C1177M – Standard Specification for Glass Mat Gypsu</w:t>
      </w:r>
      <w:r>
        <w:rPr>
          <w:rFonts w:ascii="Arial Narrow" w:hAnsi="Arial Narrow"/>
          <w:sz w:val="24"/>
          <w:szCs w:val="24"/>
        </w:rPr>
        <w:t xml:space="preserve">m </w:t>
      </w:r>
      <w:r w:rsidRPr="00B7164F">
        <w:rPr>
          <w:rFonts w:ascii="Arial Narrow" w:hAnsi="Arial Narrow"/>
          <w:sz w:val="24"/>
          <w:szCs w:val="24"/>
        </w:rPr>
        <w:t>Substrate for Use as Sheathing.</w:t>
      </w:r>
    </w:p>
    <w:p w14:paraId="1BA716CF" w14:textId="77777777" w:rsidR="0050727D" w:rsidRPr="00B7164F" w:rsidRDefault="00000000" w:rsidP="0050727D">
      <w:pPr>
        <w:pStyle w:val="ListParagraph"/>
        <w:numPr>
          <w:ilvl w:val="1"/>
          <w:numId w:val="111"/>
        </w:numPr>
        <w:rPr>
          <w:rFonts w:ascii="Arial Narrow" w:hAnsi="Arial Narrow"/>
          <w:sz w:val="24"/>
          <w:szCs w:val="24"/>
        </w:rPr>
      </w:pPr>
      <w:r w:rsidRPr="00B7164F">
        <w:rPr>
          <w:rFonts w:ascii="Arial Narrow" w:hAnsi="Arial Narrow"/>
          <w:sz w:val="24"/>
          <w:szCs w:val="24"/>
        </w:rPr>
        <w:t>Dimensions:</w:t>
      </w:r>
      <w:r w:rsidRPr="00B7164F">
        <w:rPr>
          <w:rFonts w:ascii="Arial Narrow" w:hAnsi="Arial Narrow"/>
          <w:sz w:val="24"/>
          <w:szCs w:val="24"/>
          <w:lang w:val="en"/>
        </w:rPr>
        <w:t xml:space="preserve"> 48″ (1.22 m) by 96″ (2.44 m)</w:t>
      </w:r>
      <w:r w:rsidR="0050727D" w:rsidRPr="00B7164F">
        <w:rPr>
          <w:rFonts w:ascii="Arial Narrow" w:hAnsi="Arial Narrow"/>
          <w:sz w:val="24"/>
          <w:szCs w:val="24"/>
          <w:lang w:val="en"/>
        </w:rPr>
        <w:t xml:space="preserve"> </w:t>
      </w:r>
      <w:r w:rsidRPr="00B7164F">
        <w:rPr>
          <w:rFonts w:ascii="Arial Narrow" w:hAnsi="Arial Narrow"/>
          <w:sz w:val="24"/>
          <w:szCs w:val="24"/>
          <w:lang w:val="en"/>
        </w:rPr>
        <w:t>(if mechanically fastened) or 48″ (1.22 m) by 48″ (1.22 m)</w:t>
      </w:r>
      <w:r w:rsidR="0050727D" w:rsidRPr="00B7164F">
        <w:rPr>
          <w:rFonts w:ascii="Arial Narrow" w:hAnsi="Arial Narrow"/>
          <w:sz w:val="24"/>
          <w:szCs w:val="24"/>
          <w:lang w:val="en"/>
        </w:rPr>
        <w:t xml:space="preserve"> </w:t>
      </w:r>
      <w:r w:rsidRPr="00B7164F">
        <w:rPr>
          <w:rFonts w:ascii="Arial Narrow" w:hAnsi="Arial Narrow"/>
          <w:sz w:val="24"/>
          <w:szCs w:val="24"/>
          <w:lang w:val="en"/>
        </w:rPr>
        <w:t>(if adhered)</w:t>
      </w:r>
      <w:r w:rsidR="0050727D" w:rsidRPr="00B7164F">
        <w:rPr>
          <w:rFonts w:ascii="Arial Narrow" w:hAnsi="Arial Narrow"/>
          <w:sz w:val="24"/>
          <w:szCs w:val="24"/>
          <w:lang w:val="en"/>
        </w:rPr>
        <w:t xml:space="preserve">. </w:t>
      </w:r>
    </w:p>
    <w:p w14:paraId="7422B1E0" w14:textId="77777777" w:rsidR="0050727D" w:rsidRPr="00B7164F" w:rsidRDefault="0050727D" w:rsidP="0050727D">
      <w:pPr>
        <w:pStyle w:val="ListParagraph"/>
        <w:numPr>
          <w:ilvl w:val="1"/>
          <w:numId w:val="111"/>
        </w:numPr>
        <w:spacing w:after="120"/>
        <w:rPr>
          <w:rFonts w:ascii="Arial Narrow" w:hAnsi="Arial Narrow"/>
          <w:sz w:val="24"/>
          <w:szCs w:val="24"/>
        </w:rPr>
      </w:pPr>
      <w:r w:rsidRPr="00B7164F">
        <w:rPr>
          <w:rFonts w:ascii="Arial Narrow" w:hAnsi="Arial Narrow"/>
          <w:sz w:val="24"/>
          <w:szCs w:val="24"/>
        </w:rPr>
        <w:t>Thickness: 1/4 in (6.4 mm) or 1/2 in (12.7 mm) as indicated.</w:t>
      </w:r>
    </w:p>
    <w:p w14:paraId="720EE4CB" w14:textId="77777777" w:rsidR="0050727D" w:rsidRPr="00B7164F" w:rsidRDefault="0050727D" w:rsidP="0050727D">
      <w:pPr>
        <w:pStyle w:val="ListParagraph"/>
        <w:numPr>
          <w:ilvl w:val="1"/>
          <w:numId w:val="111"/>
        </w:numPr>
        <w:spacing w:after="120"/>
        <w:rPr>
          <w:rFonts w:ascii="Arial Narrow" w:hAnsi="Arial Narrow"/>
          <w:sz w:val="24"/>
          <w:szCs w:val="24"/>
        </w:rPr>
      </w:pPr>
      <w:r w:rsidRPr="00B7164F">
        <w:rPr>
          <w:rFonts w:ascii="Arial Narrow" w:hAnsi="Arial Narrow"/>
          <w:sz w:val="24"/>
          <w:szCs w:val="24"/>
        </w:rPr>
        <w:t>Surface Water Absorption: ≤ 2.5 grams, per ASTM C473.</w:t>
      </w:r>
    </w:p>
    <w:p w14:paraId="406C3AB4" w14:textId="77777777" w:rsidR="0050727D" w:rsidRPr="00B7164F" w:rsidRDefault="0050727D" w:rsidP="0050727D">
      <w:pPr>
        <w:pStyle w:val="ListParagraph"/>
        <w:numPr>
          <w:ilvl w:val="1"/>
          <w:numId w:val="111"/>
        </w:numPr>
        <w:spacing w:after="120"/>
        <w:rPr>
          <w:rFonts w:ascii="Arial Narrow" w:hAnsi="Arial Narrow"/>
          <w:sz w:val="24"/>
          <w:szCs w:val="24"/>
        </w:rPr>
      </w:pPr>
      <w:r w:rsidRPr="00B7164F">
        <w:rPr>
          <w:rFonts w:ascii="Arial Narrow" w:hAnsi="Arial Narrow"/>
          <w:sz w:val="24"/>
          <w:szCs w:val="24"/>
        </w:rPr>
        <w:t>Surface Burning Characteristics: Flame spread 0, smoke developed 0, per ASTM E84.</w:t>
      </w:r>
    </w:p>
    <w:p w14:paraId="1314E814" w14:textId="77777777" w:rsidR="0050727D" w:rsidRPr="00B7164F" w:rsidRDefault="0050727D" w:rsidP="0050727D">
      <w:pPr>
        <w:pStyle w:val="ListParagraph"/>
        <w:numPr>
          <w:ilvl w:val="1"/>
          <w:numId w:val="111"/>
        </w:numPr>
        <w:spacing w:after="120"/>
        <w:rPr>
          <w:rFonts w:ascii="Arial Narrow" w:hAnsi="Arial Narrow"/>
          <w:sz w:val="24"/>
          <w:szCs w:val="24"/>
        </w:rPr>
      </w:pPr>
      <w:r w:rsidRPr="00B7164F">
        <w:rPr>
          <w:rFonts w:ascii="Arial Narrow" w:hAnsi="Arial Narrow"/>
          <w:sz w:val="24"/>
          <w:szCs w:val="24"/>
        </w:rPr>
        <w:t>Combustibility: Non-combustible, per ASTM E136.</w:t>
      </w:r>
    </w:p>
    <w:p w14:paraId="24181531" w14:textId="77777777" w:rsidR="0050727D" w:rsidRPr="00B7164F" w:rsidRDefault="0050727D" w:rsidP="0050727D">
      <w:pPr>
        <w:pStyle w:val="ListParagraph"/>
        <w:numPr>
          <w:ilvl w:val="1"/>
          <w:numId w:val="111"/>
        </w:numPr>
        <w:spacing w:after="120"/>
        <w:rPr>
          <w:rFonts w:ascii="Arial Narrow" w:hAnsi="Arial Narrow"/>
          <w:sz w:val="24"/>
          <w:szCs w:val="24"/>
        </w:rPr>
      </w:pPr>
      <w:r w:rsidRPr="00B7164F">
        <w:rPr>
          <w:rFonts w:ascii="Arial Narrow" w:hAnsi="Arial Narrow"/>
          <w:sz w:val="24"/>
          <w:szCs w:val="24"/>
        </w:rPr>
        <w:t>Mold Resistance: Zero growth after 4 weeks, per ASTM D3273.</w:t>
      </w:r>
    </w:p>
    <w:p w14:paraId="75712FD0" w14:textId="031A2AB3" w:rsidR="0078167D" w:rsidRDefault="0078167D" w:rsidP="0078167D">
      <w:pPr>
        <w:spacing w:after="120" w:line="240" w:lineRule="auto"/>
        <w:rPr>
          <w:rFonts w:ascii="Arial Narrow" w:hAnsi="Arial Narrow"/>
          <w:b/>
          <w:bCs/>
          <w:sz w:val="24"/>
          <w:szCs w:val="24"/>
        </w:rPr>
      </w:pPr>
      <w:r>
        <w:rPr>
          <w:rFonts w:ascii="Arial Narrow" w:hAnsi="Arial Narrow"/>
          <w:b/>
          <w:bCs/>
          <w:sz w:val="24"/>
          <w:szCs w:val="24"/>
        </w:rPr>
        <w:t>2.</w:t>
      </w:r>
      <w:r w:rsidR="00F32B43">
        <w:rPr>
          <w:rFonts w:ascii="Arial Narrow" w:hAnsi="Arial Narrow"/>
          <w:b/>
          <w:bCs/>
          <w:sz w:val="24"/>
          <w:szCs w:val="24"/>
        </w:rPr>
        <w:t>8</w:t>
      </w:r>
      <w:r>
        <w:rPr>
          <w:rFonts w:ascii="Arial Narrow" w:hAnsi="Arial Narrow"/>
          <w:b/>
          <w:bCs/>
          <w:sz w:val="24"/>
          <w:szCs w:val="24"/>
        </w:rPr>
        <w:tab/>
        <w:t>TAPERED INSULATION</w:t>
      </w:r>
    </w:p>
    <w:p w14:paraId="0B48646A" w14:textId="77777777" w:rsidR="0078167D" w:rsidRPr="0078167D" w:rsidRDefault="0078167D" w:rsidP="0078167D">
      <w:pPr>
        <w:pStyle w:val="ListParagraph"/>
        <w:numPr>
          <w:ilvl w:val="0"/>
          <w:numId w:val="92"/>
        </w:numPr>
        <w:spacing w:after="120"/>
        <w:rPr>
          <w:rFonts w:ascii="Arial Narrow" w:hAnsi="Arial Narrow"/>
          <w:sz w:val="24"/>
          <w:szCs w:val="24"/>
        </w:rPr>
      </w:pPr>
      <w:r w:rsidRPr="0078167D">
        <w:rPr>
          <w:rFonts w:ascii="Arial Narrow" w:hAnsi="Arial Narrow"/>
          <w:sz w:val="24"/>
          <w:szCs w:val="24"/>
        </w:rPr>
        <w:t>Factory-tapered rigid polyisocyanurate board insulation with fiberglass-reinforced organic facers laminated to both sides.</w:t>
      </w:r>
    </w:p>
    <w:p w14:paraId="1DC1AA2F" w14:textId="2B7B4F84" w:rsidR="0078167D" w:rsidRPr="0078167D" w:rsidRDefault="0078167D" w:rsidP="0078167D">
      <w:pPr>
        <w:pStyle w:val="ListParagraph"/>
        <w:numPr>
          <w:ilvl w:val="0"/>
          <w:numId w:val="92"/>
        </w:numPr>
        <w:spacing w:after="120"/>
        <w:rPr>
          <w:rFonts w:ascii="Arial Narrow" w:hAnsi="Arial Narrow"/>
          <w:sz w:val="24"/>
          <w:szCs w:val="24"/>
        </w:rPr>
      </w:pPr>
      <w:r w:rsidRPr="0078167D">
        <w:rPr>
          <w:rFonts w:ascii="Arial Narrow" w:hAnsi="Arial Narrow"/>
          <w:sz w:val="24"/>
          <w:szCs w:val="24"/>
        </w:rPr>
        <w:t>Product shall meet or exceed ASTM C1289, Type II, Class 1, Grade 2 (20 psi minimum).</w:t>
      </w:r>
    </w:p>
    <w:p w14:paraId="29AA9A2D" w14:textId="7596F2AF" w:rsidR="0078167D" w:rsidRPr="0078167D" w:rsidRDefault="0078167D" w:rsidP="0078167D">
      <w:pPr>
        <w:pStyle w:val="ListParagraph"/>
        <w:numPr>
          <w:ilvl w:val="0"/>
          <w:numId w:val="92"/>
        </w:numPr>
        <w:spacing w:after="120"/>
        <w:rPr>
          <w:rFonts w:ascii="Arial Narrow" w:hAnsi="Arial Narrow"/>
          <w:sz w:val="24"/>
          <w:szCs w:val="24"/>
        </w:rPr>
      </w:pPr>
      <w:r w:rsidRPr="0078167D">
        <w:rPr>
          <w:rFonts w:ascii="Arial Narrow" w:hAnsi="Arial Narrow"/>
          <w:sz w:val="24"/>
          <w:szCs w:val="24"/>
        </w:rPr>
        <w:lastRenderedPageBreak/>
        <w:t>Performance Requirements:</w:t>
      </w:r>
    </w:p>
    <w:p w14:paraId="10E986AB" w14:textId="77777777" w:rsidR="0078167D" w:rsidRPr="0078167D" w:rsidRDefault="0078167D" w:rsidP="0078167D">
      <w:pPr>
        <w:pStyle w:val="ListParagraph"/>
        <w:numPr>
          <w:ilvl w:val="1"/>
          <w:numId w:val="92"/>
        </w:numPr>
        <w:spacing w:after="120"/>
        <w:rPr>
          <w:rFonts w:ascii="Arial Narrow" w:hAnsi="Arial Narrow"/>
          <w:sz w:val="24"/>
          <w:szCs w:val="24"/>
        </w:rPr>
      </w:pPr>
      <w:r w:rsidRPr="0078167D">
        <w:rPr>
          <w:rFonts w:ascii="Arial Narrow" w:hAnsi="Arial Narrow"/>
          <w:sz w:val="24"/>
          <w:szCs w:val="24"/>
        </w:rPr>
        <w:t>Compressive Strength: Minimum 20 psi per ASTM C1289.</w:t>
      </w:r>
    </w:p>
    <w:p w14:paraId="69E00B2F" w14:textId="77777777" w:rsidR="0078167D" w:rsidRPr="0078167D" w:rsidRDefault="0078167D" w:rsidP="0078167D">
      <w:pPr>
        <w:pStyle w:val="ListParagraph"/>
        <w:numPr>
          <w:ilvl w:val="1"/>
          <w:numId w:val="92"/>
        </w:numPr>
        <w:spacing w:after="120"/>
        <w:rPr>
          <w:rFonts w:ascii="Arial Narrow" w:hAnsi="Arial Narrow"/>
          <w:sz w:val="24"/>
          <w:szCs w:val="24"/>
        </w:rPr>
      </w:pPr>
      <w:r w:rsidRPr="0078167D">
        <w:rPr>
          <w:rFonts w:ascii="Arial Narrow" w:hAnsi="Arial Narrow"/>
          <w:sz w:val="24"/>
          <w:szCs w:val="24"/>
        </w:rPr>
        <w:t>R-Value: Minimum Long-Term Thermal Resistance (LTTR) of 5.6 per inch thickness, per ASTM C1289 / CAN/ULC S770.</w:t>
      </w:r>
    </w:p>
    <w:p w14:paraId="531A0BB3" w14:textId="77777777" w:rsidR="0078167D" w:rsidRPr="0078167D" w:rsidRDefault="0078167D" w:rsidP="0078167D">
      <w:pPr>
        <w:pStyle w:val="ListParagraph"/>
        <w:numPr>
          <w:ilvl w:val="1"/>
          <w:numId w:val="92"/>
        </w:numPr>
        <w:spacing w:after="120"/>
        <w:rPr>
          <w:rFonts w:ascii="Arial Narrow" w:hAnsi="Arial Narrow"/>
          <w:sz w:val="24"/>
          <w:szCs w:val="24"/>
        </w:rPr>
      </w:pPr>
      <w:r w:rsidRPr="0078167D">
        <w:rPr>
          <w:rFonts w:ascii="Arial Narrow" w:hAnsi="Arial Narrow"/>
          <w:sz w:val="24"/>
          <w:szCs w:val="24"/>
        </w:rPr>
        <w:t>Tapered Slope: Standard 1/8 inch, 1/4 inch, or 1/2 inch per foot as required by project design.</w:t>
      </w:r>
    </w:p>
    <w:p w14:paraId="293FB502" w14:textId="77777777" w:rsidR="0078167D" w:rsidRPr="0078167D" w:rsidRDefault="0078167D" w:rsidP="0078167D">
      <w:pPr>
        <w:pStyle w:val="ListParagraph"/>
        <w:numPr>
          <w:ilvl w:val="1"/>
          <w:numId w:val="92"/>
        </w:numPr>
        <w:spacing w:after="120"/>
        <w:rPr>
          <w:rFonts w:ascii="Arial Narrow" w:hAnsi="Arial Narrow"/>
          <w:sz w:val="24"/>
          <w:szCs w:val="24"/>
        </w:rPr>
      </w:pPr>
      <w:r w:rsidRPr="0078167D">
        <w:rPr>
          <w:rFonts w:ascii="Arial Narrow" w:hAnsi="Arial Narrow"/>
          <w:sz w:val="24"/>
          <w:szCs w:val="24"/>
        </w:rPr>
        <w:t>Flame Spread and Smoke Development: ≤75 flame spread, ≤450 smoke developed, per ASTM E84.</w:t>
      </w:r>
    </w:p>
    <w:p w14:paraId="0C0FE58C" w14:textId="77777777" w:rsidR="0078167D" w:rsidRPr="0078167D" w:rsidRDefault="0078167D" w:rsidP="0078167D">
      <w:pPr>
        <w:pStyle w:val="ListParagraph"/>
        <w:numPr>
          <w:ilvl w:val="1"/>
          <w:numId w:val="92"/>
        </w:numPr>
        <w:spacing w:after="120"/>
        <w:rPr>
          <w:rFonts w:ascii="Arial Narrow" w:hAnsi="Arial Narrow"/>
          <w:sz w:val="24"/>
          <w:szCs w:val="24"/>
        </w:rPr>
      </w:pPr>
      <w:r w:rsidRPr="0078167D">
        <w:rPr>
          <w:rFonts w:ascii="Arial Narrow" w:hAnsi="Arial Narrow"/>
          <w:sz w:val="24"/>
          <w:szCs w:val="24"/>
        </w:rPr>
        <w:t>Dimensional Stability: Max change 2% per ASTM D2126.</w:t>
      </w:r>
    </w:p>
    <w:p w14:paraId="635D2FF8" w14:textId="17FF91A4" w:rsidR="0078167D" w:rsidRDefault="0078167D" w:rsidP="0078167D">
      <w:pPr>
        <w:pStyle w:val="ListParagraph"/>
        <w:numPr>
          <w:ilvl w:val="1"/>
          <w:numId w:val="92"/>
        </w:numPr>
        <w:spacing w:after="120"/>
        <w:rPr>
          <w:rFonts w:ascii="Arial Narrow" w:hAnsi="Arial Narrow"/>
          <w:sz w:val="24"/>
          <w:szCs w:val="24"/>
        </w:rPr>
      </w:pPr>
      <w:r w:rsidRPr="0078167D">
        <w:rPr>
          <w:rFonts w:ascii="Arial Narrow" w:hAnsi="Arial Narrow"/>
          <w:sz w:val="24"/>
          <w:szCs w:val="24"/>
        </w:rPr>
        <w:t>Water Absorption: ≤1% by volume per ASTM C209.</w:t>
      </w:r>
    </w:p>
    <w:p w14:paraId="090F8638" w14:textId="1F0171DA" w:rsidR="0078167D" w:rsidRPr="0078167D" w:rsidRDefault="0078167D" w:rsidP="0078167D">
      <w:pPr>
        <w:pStyle w:val="ListParagraph"/>
        <w:numPr>
          <w:ilvl w:val="0"/>
          <w:numId w:val="92"/>
        </w:numPr>
        <w:spacing w:after="120"/>
        <w:rPr>
          <w:rFonts w:ascii="Arial Narrow" w:hAnsi="Arial Narrow"/>
          <w:sz w:val="24"/>
          <w:szCs w:val="24"/>
        </w:rPr>
      </w:pPr>
      <w:r>
        <w:rPr>
          <w:rFonts w:ascii="Arial Narrow" w:hAnsi="Arial Narrow"/>
          <w:sz w:val="24"/>
          <w:szCs w:val="24"/>
        </w:rPr>
        <w:t>Acceptable Product: Hunter Panels H-Shield.</w:t>
      </w:r>
    </w:p>
    <w:p w14:paraId="4C5CBC80" w14:textId="6EC71932" w:rsidR="0078167D" w:rsidRPr="001E3B24" w:rsidRDefault="0078167D" w:rsidP="0078167D">
      <w:pPr>
        <w:spacing w:after="120" w:line="240" w:lineRule="auto"/>
        <w:rPr>
          <w:rFonts w:ascii="Arial Narrow" w:hAnsi="Arial Narrow"/>
          <w:b/>
          <w:bCs/>
          <w:sz w:val="24"/>
          <w:szCs w:val="24"/>
        </w:rPr>
      </w:pPr>
      <w:r w:rsidRPr="001E3B24">
        <w:rPr>
          <w:rFonts w:ascii="Arial Narrow" w:hAnsi="Arial Narrow"/>
          <w:b/>
          <w:bCs/>
          <w:sz w:val="24"/>
          <w:szCs w:val="24"/>
        </w:rPr>
        <w:t>2.</w:t>
      </w:r>
      <w:r w:rsidR="00F32B43">
        <w:rPr>
          <w:rFonts w:ascii="Arial Narrow" w:hAnsi="Arial Narrow"/>
          <w:b/>
          <w:bCs/>
          <w:sz w:val="24"/>
          <w:szCs w:val="24"/>
        </w:rPr>
        <w:t>9</w:t>
      </w:r>
      <w:r w:rsidRPr="001E3B24">
        <w:rPr>
          <w:rFonts w:ascii="Arial Narrow" w:hAnsi="Arial Narrow"/>
          <w:b/>
          <w:bCs/>
          <w:sz w:val="24"/>
          <w:szCs w:val="24"/>
        </w:rPr>
        <w:t xml:space="preserve"> </w:t>
      </w:r>
      <w:r w:rsidRPr="004D30C7">
        <w:rPr>
          <w:rFonts w:ascii="Arial Narrow" w:hAnsi="Arial Narrow"/>
          <w:b/>
          <w:bCs/>
          <w:sz w:val="24"/>
          <w:szCs w:val="24"/>
        </w:rPr>
        <w:tab/>
      </w:r>
      <w:r>
        <w:rPr>
          <w:rFonts w:ascii="Arial Narrow" w:hAnsi="Arial Narrow"/>
          <w:b/>
          <w:bCs/>
          <w:sz w:val="24"/>
          <w:szCs w:val="24"/>
        </w:rPr>
        <w:t>INSULATION ACCESSORIES</w:t>
      </w:r>
    </w:p>
    <w:p w14:paraId="5249F897" w14:textId="77777777" w:rsidR="0078167D" w:rsidRPr="0078167D" w:rsidRDefault="0078167D" w:rsidP="0078167D">
      <w:pPr>
        <w:pStyle w:val="ListParagraph"/>
        <w:numPr>
          <w:ilvl w:val="0"/>
          <w:numId w:val="87"/>
        </w:numPr>
        <w:spacing w:after="120"/>
        <w:rPr>
          <w:rFonts w:ascii="Arial Narrow" w:hAnsi="Arial Narrow"/>
          <w:sz w:val="24"/>
          <w:szCs w:val="24"/>
          <w:lang w:val="en"/>
        </w:rPr>
      </w:pPr>
      <w:r w:rsidRPr="0078167D">
        <w:rPr>
          <w:rFonts w:ascii="Arial Narrow" w:hAnsi="Arial Narrow"/>
          <w:sz w:val="24"/>
          <w:szCs w:val="24"/>
          <w:lang w:val="en"/>
        </w:rPr>
        <w:t>Insulation Fasteners: Type and size as required by manufacturer for roofing system and warranty to be provided; use only fasteners furnished by manufacturer.</w:t>
      </w:r>
    </w:p>
    <w:p w14:paraId="7F69C956" w14:textId="764B93C2" w:rsidR="001E3B24" w:rsidRDefault="0078167D" w:rsidP="0078167D">
      <w:pPr>
        <w:pStyle w:val="ListParagraph"/>
        <w:numPr>
          <w:ilvl w:val="0"/>
          <w:numId w:val="87"/>
        </w:numPr>
        <w:spacing w:after="120"/>
        <w:rPr>
          <w:rFonts w:ascii="Arial Narrow" w:hAnsi="Arial Narrow"/>
          <w:sz w:val="24"/>
          <w:szCs w:val="24"/>
          <w:lang w:val="en"/>
        </w:rPr>
      </w:pPr>
      <w:bookmarkStart w:id="0" w:name="_heading=h.6orsbohtp2mf" w:colFirst="0" w:colLast="0"/>
      <w:bookmarkEnd w:id="0"/>
      <w:r w:rsidRPr="0078167D">
        <w:rPr>
          <w:rFonts w:ascii="Arial Narrow" w:hAnsi="Arial Narrow"/>
          <w:sz w:val="24"/>
          <w:szCs w:val="24"/>
          <w:lang w:val="en"/>
        </w:rPr>
        <w:t>Low Rise Foam Adhesive: Two-component, low-rise polyurethane adhesive designed to attach polyisocyanurate insulation</w:t>
      </w:r>
      <w:r>
        <w:rPr>
          <w:rFonts w:ascii="Arial Narrow" w:hAnsi="Arial Narrow"/>
          <w:sz w:val="24"/>
          <w:szCs w:val="24"/>
          <w:lang w:val="en"/>
        </w:rPr>
        <w:t xml:space="preserve"> and cover board</w:t>
      </w:r>
      <w:r w:rsidRPr="0078167D">
        <w:rPr>
          <w:rFonts w:ascii="Arial Narrow" w:hAnsi="Arial Narrow"/>
          <w:sz w:val="24"/>
          <w:szCs w:val="24"/>
          <w:lang w:val="en"/>
        </w:rPr>
        <w:t xml:space="preserve"> to acceptable substrates.</w:t>
      </w:r>
    </w:p>
    <w:p w14:paraId="4BEF9593" w14:textId="01869335" w:rsidR="0078167D" w:rsidRPr="00D43010" w:rsidRDefault="0078167D" w:rsidP="0078167D">
      <w:pPr>
        <w:spacing w:after="120"/>
        <w:rPr>
          <w:rFonts w:ascii="Arial Narrow" w:hAnsi="Arial Narrow"/>
          <w:b/>
          <w:bCs/>
          <w:color w:val="FF0000"/>
          <w:sz w:val="24"/>
          <w:szCs w:val="24"/>
          <w:lang w:val="en"/>
        </w:rPr>
      </w:pPr>
      <w:r w:rsidRPr="0078167D">
        <w:rPr>
          <w:rFonts w:ascii="Arial Narrow" w:hAnsi="Arial Narrow"/>
          <w:b/>
          <w:bCs/>
          <w:sz w:val="24"/>
          <w:szCs w:val="24"/>
          <w:lang w:val="en"/>
        </w:rPr>
        <w:t>2.</w:t>
      </w:r>
      <w:r w:rsidR="00F32B43">
        <w:rPr>
          <w:rFonts w:ascii="Arial Narrow" w:hAnsi="Arial Narrow"/>
          <w:b/>
          <w:bCs/>
          <w:sz w:val="24"/>
          <w:szCs w:val="24"/>
          <w:lang w:val="en"/>
        </w:rPr>
        <w:t>10</w:t>
      </w:r>
      <w:r w:rsidRPr="0078167D">
        <w:rPr>
          <w:rFonts w:ascii="Arial Narrow" w:hAnsi="Arial Narrow"/>
          <w:b/>
          <w:bCs/>
          <w:sz w:val="24"/>
          <w:szCs w:val="24"/>
          <w:lang w:val="en"/>
        </w:rPr>
        <w:tab/>
        <w:t>VAPOR BARRIER</w:t>
      </w:r>
      <w:r w:rsidR="00D43010">
        <w:rPr>
          <w:rFonts w:ascii="Arial Narrow" w:hAnsi="Arial Narrow"/>
          <w:b/>
          <w:bCs/>
          <w:sz w:val="24"/>
          <w:szCs w:val="24"/>
          <w:lang w:val="en"/>
        </w:rPr>
        <w:t xml:space="preserve"> </w:t>
      </w:r>
      <w:r w:rsidR="00D43010">
        <w:rPr>
          <w:rFonts w:ascii="Arial Narrow" w:hAnsi="Arial Narrow"/>
          <w:b/>
          <w:bCs/>
          <w:color w:val="FF0000"/>
          <w:sz w:val="24"/>
          <w:szCs w:val="24"/>
          <w:lang w:val="en"/>
        </w:rPr>
        <w:t>(optional)</w:t>
      </w:r>
    </w:p>
    <w:p w14:paraId="5F18B076" w14:textId="2D8C3149" w:rsidR="0078167D" w:rsidRDefault="0078167D" w:rsidP="00F32B43">
      <w:pPr>
        <w:pStyle w:val="ListParagraph"/>
        <w:numPr>
          <w:ilvl w:val="0"/>
          <w:numId w:val="109"/>
        </w:numPr>
        <w:spacing w:after="120"/>
        <w:rPr>
          <w:rFonts w:ascii="Arial Narrow" w:hAnsi="Arial Narrow"/>
          <w:sz w:val="24"/>
          <w:szCs w:val="24"/>
          <w:lang w:val="en"/>
        </w:rPr>
      </w:pPr>
      <w:r w:rsidRPr="0078167D">
        <w:rPr>
          <w:rFonts w:ascii="Arial Narrow" w:hAnsi="Arial Narrow"/>
          <w:sz w:val="24"/>
          <w:szCs w:val="24"/>
          <w:lang w:val="en"/>
        </w:rPr>
        <w:t>Sanded surface SBS-modified bitumen roofing membrane complying with ASTM D6163</w:t>
      </w:r>
      <w:r>
        <w:rPr>
          <w:rFonts w:ascii="Arial Narrow" w:hAnsi="Arial Narrow"/>
          <w:sz w:val="24"/>
          <w:szCs w:val="24"/>
          <w:lang w:val="en"/>
        </w:rPr>
        <w:t>, Type 1, Grade S</w:t>
      </w:r>
      <w:r w:rsidRPr="0078167D">
        <w:rPr>
          <w:rFonts w:ascii="Arial Narrow" w:hAnsi="Arial Narrow"/>
          <w:sz w:val="24"/>
          <w:szCs w:val="24"/>
          <w:lang w:val="en"/>
        </w:rPr>
        <w:t>.</w:t>
      </w:r>
    </w:p>
    <w:p w14:paraId="6F757731" w14:textId="282B08C1" w:rsidR="0078167D" w:rsidRDefault="0078167D" w:rsidP="00F32B43">
      <w:pPr>
        <w:pStyle w:val="ListParagraph"/>
        <w:numPr>
          <w:ilvl w:val="1"/>
          <w:numId w:val="109"/>
        </w:numPr>
        <w:spacing w:after="120"/>
        <w:rPr>
          <w:rFonts w:ascii="Arial Narrow" w:hAnsi="Arial Narrow"/>
          <w:sz w:val="24"/>
          <w:szCs w:val="24"/>
          <w:lang w:val="en"/>
        </w:rPr>
      </w:pPr>
      <w:r>
        <w:rPr>
          <w:rFonts w:ascii="Arial Narrow" w:hAnsi="Arial Narrow"/>
          <w:sz w:val="24"/>
          <w:szCs w:val="24"/>
          <w:lang w:val="en"/>
        </w:rPr>
        <w:t>Method of Application: Torch-applied.</w:t>
      </w:r>
    </w:p>
    <w:p w14:paraId="2A5BDA5C" w14:textId="4F8654F1" w:rsidR="0078167D" w:rsidRPr="0078167D" w:rsidRDefault="0078167D" w:rsidP="00F32B43">
      <w:pPr>
        <w:pStyle w:val="ListParagraph"/>
        <w:numPr>
          <w:ilvl w:val="1"/>
          <w:numId w:val="109"/>
        </w:numPr>
        <w:spacing w:after="120"/>
        <w:rPr>
          <w:rFonts w:ascii="Arial Narrow" w:hAnsi="Arial Narrow"/>
          <w:sz w:val="24"/>
          <w:szCs w:val="24"/>
          <w:lang w:val="en"/>
        </w:rPr>
      </w:pPr>
      <w:r>
        <w:rPr>
          <w:rFonts w:ascii="Arial Narrow" w:hAnsi="Arial Narrow"/>
          <w:sz w:val="24"/>
          <w:szCs w:val="24"/>
          <w:lang w:val="en"/>
        </w:rPr>
        <w:t>Acceptable Product: WePly Base.</w:t>
      </w:r>
    </w:p>
    <w:p w14:paraId="5E454BE1" w14:textId="5C20E59F" w:rsidR="0078167D" w:rsidRPr="0078167D" w:rsidRDefault="0078167D" w:rsidP="0078167D">
      <w:pPr>
        <w:spacing w:after="120"/>
        <w:rPr>
          <w:rFonts w:ascii="Arial Narrow" w:hAnsi="Arial Narrow"/>
          <w:b/>
          <w:bCs/>
          <w:sz w:val="24"/>
          <w:szCs w:val="24"/>
          <w:lang w:val="en"/>
        </w:rPr>
      </w:pPr>
      <w:r w:rsidRPr="0078167D">
        <w:rPr>
          <w:rFonts w:ascii="Arial Narrow" w:hAnsi="Arial Narrow"/>
          <w:b/>
          <w:bCs/>
          <w:sz w:val="24"/>
          <w:szCs w:val="24"/>
          <w:lang w:val="en"/>
        </w:rPr>
        <w:t>2.</w:t>
      </w:r>
      <w:r w:rsidR="00F32B43">
        <w:rPr>
          <w:rFonts w:ascii="Arial Narrow" w:hAnsi="Arial Narrow"/>
          <w:b/>
          <w:bCs/>
          <w:sz w:val="24"/>
          <w:szCs w:val="24"/>
          <w:lang w:val="en"/>
        </w:rPr>
        <w:t>11</w:t>
      </w:r>
      <w:r w:rsidRPr="0078167D">
        <w:rPr>
          <w:rFonts w:ascii="Arial Narrow" w:hAnsi="Arial Narrow"/>
          <w:b/>
          <w:bCs/>
          <w:sz w:val="24"/>
          <w:szCs w:val="24"/>
          <w:lang w:val="en"/>
        </w:rPr>
        <w:tab/>
      </w:r>
      <w:r w:rsidR="00C27342">
        <w:rPr>
          <w:rFonts w:ascii="Arial Narrow" w:hAnsi="Arial Narrow"/>
          <w:b/>
          <w:bCs/>
          <w:sz w:val="24"/>
          <w:szCs w:val="24"/>
          <w:lang w:val="en"/>
        </w:rPr>
        <w:t xml:space="preserve">SBS </w:t>
      </w:r>
      <w:r w:rsidRPr="0078167D">
        <w:rPr>
          <w:rFonts w:ascii="Arial Narrow" w:hAnsi="Arial Narrow"/>
          <w:b/>
          <w:bCs/>
          <w:sz w:val="24"/>
          <w:szCs w:val="24"/>
          <w:lang w:val="en"/>
        </w:rPr>
        <w:t>ACCESSORY MATERIALS</w:t>
      </w:r>
    </w:p>
    <w:p w14:paraId="32E5BF50" w14:textId="6408D089" w:rsidR="0078167D" w:rsidRPr="0078167D" w:rsidRDefault="0078167D" w:rsidP="0078167D">
      <w:pPr>
        <w:pStyle w:val="ListParagraph"/>
        <w:numPr>
          <w:ilvl w:val="0"/>
          <w:numId w:val="97"/>
        </w:numPr>
        <w:spacing w:after="120"/>
        <w:rPr>
          <w:rFonts w:ascii="Arial Narrow" w:hAnsi="Arial Narrow"/>
          <w:sz w:val="24"/>
          <w:szCs w:val="24"/>
          <w:lang w:val="en"/>
        </w:rPr>
      </w:pPr>
      <w:r w:rsidRPr="0078167D">
        <w:rPr>
          <w:rFonts w:ascii="Arial Narrow" w:hAnsi="Arial Narrow"/>
          <w:sz w:val="24"/>
          <w:szCs w:val="24"/>
          <w:lang w:val="en"/>
        </w:rPr>
        <w:t>Asphalt Primer: Meeting ASTM D41</w:t>
      </w:r>
      <w:r>
        <w:rPr>
          <w:rFonts w:ascii="Arial Narrow" w:hAnsi="Arial Narrow"/>
          <w:sz w:val="24"/>
          <w:szCs w:val="24"/>
          <w:lang w:val="en"/>
        </w:rPr>
        <w:t>.</w:t>
      </w:r>
    </w:p>
    <w:p w14:paraId="3B1C93B3" w14:textId="77EC7FCF" w:rsidR="007340FC" w:rsidRPr="004F66E9" w:rsidRDefault="007340FC"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3 – EXECUTION</w:t>
      </w:r>
    </w:p>
    <w:p w14:paraId="38D0BE2D" w14:textId="0D71BA49" w:rsidR="007340FC" w:rsidRPr="004D30C7" w:rsidRDefault="004D30C7" w:rsidP="00A322EB">
      <w:pPr>
        <w:spacing w:after="120" w:line="240" w:lineRule="auto"/>
        <w:rPr>
          <w:rFonts w:ascii="Arial Narrow" w:hAnsi="Arial Narrow"/>
          <w:b/>
          <w:bCs/>
          <w:sz w:val="24"/>
          <w:szCs w:val="24"/>
        </w:rPr>
      </w:pPr>
      <w:r w:rsidRPr="004D30C7">
        <w:rPr>
          <w:rFonts w:ascii="Arial Narrow" w:hAnsi="Arial Narrow"/>
          <w:b/>
          <w:bCs/>
          <w:sz w:val="24"/>
          <w:szCs w:val="24"/>
        </w:rPr>
        <w:t>3</w:t>
      </w:r>
      <w:r w:rsidRPr="001E3B24">
        <w:rPr>
          <w:rFonts w:ascii="Arial Narrow" w:hAnsi="Arial Narrow"/>
          <w:b/>
          <w:bCs/>
          <w:sz w:val="24"/>
          <w:szCs w:val="24"/>
        </w:rPr>
        <w:t xml:space="preserve">.1 </w:t>
      </w:r>
      <w:r w:rsidRPr="004D30C7">
        <w:rPr>
          <w:rFonts w:ascii="Arial Narrow" w:hAnsi="Arial Narrow"/>
          <w:b/>
          <w:bCs/>
          <w:sz w:val="24"/>
          <w:szCs w:val="24"/>
        </w:rPr>
        <w:tab/>
        <w:t>EXAMINATION</w:t>
      </w:r>
    </w:p>
    <w:p w14:paraId="566A025C" w14:textId="6A1BBAFC" w:rsidR="007340FC" w:rsidRPr="00FB6672" w:rsidRDefault="00B63FDE" w:rsidP="00A322EB">
      <w:pPr>
        <w:pStyle w:val="ListBullet"/>
        <w:numPr>
          <w:ilvl w:val="0"/>
          <w:numId w:val="4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Examine </w:t>
      </w:r>
      <w:r w:rsidRPr="00B63FDE">
        <w:rPr>
          <w:rFonts w:ascii="Arial Narrow" w:hAnsi="Arial Narrow"/>
          <w:color w:val="000000" w:themeColor="text1"/>
          <w:sz w:val="24"/>
          <w:szCs w:val="24"/>
        </w:rPr>
        <w:t xml:space="preserve">all substrates, surfaces, and site conditions where specified system will be applied to confirm suitability </w:t>
      </w:r>
      <w:r w:rsidR="007340FC" w:rsidRPr="00FB6672">
        <w:rPr>
          <w:rFonts w:ascii="Arial Narrow" w:hAnsi="Arial Narrow"/>
          <w:color w:val="000000" w:themeColor="text1"/>
          <w:sz w:val="24"/>
          <w:szCs w:val="24"/>
        </w:rPr>
        <w:t>to receive work</w:t>
      </w:r>
      <w:r w:rsidRPr="00B63FDE">
        <w:rPr>
          <w:rFonts w:ascii="Arial Narrow" w:hAnsi="Arial Narrow"/>
          <w:color w:val="000000" w:themeColor="text1"/>
          <w:sz w:val="24"/>
          <w:szCs w:val="24"/>
        </w:rPr>
        <w:t>.</w:t>
      </w:r>
      <w:r w:rsidR="007340FC" w:rsidRPr="00FB6672">
        <w:rPr>
          <w:rFonts w:ascii="Arial Narrow" w:hAnsi="Arial Narrow"/>
          <w:color w:val="000000" w:themeColor="text1"/>
          <w:sz w:val="24"/>
          <w:szCs w:val="24"/>
        </w:rPr>
        <w:t xml:space="preserve"> </w:t>
      </w:r>
    </w:p>
    <w:p w14:paraId="024AD184" w14:textId="0C60F761" w:rsidR="00B63FDE" w:rsidRPr="00FB6672" w:rsidRDefault="007340FC" w:rsidP="00A322EB">
      <w:pPr>
        <w:pStyle w:val="ListBullet"/>
        <w:numPr>
          <w:ilvl w:val="0"/>
          <w:numId w:val="4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Verify </w:t>
      </w:r>
      <w:r w:rsidR="00B63FDE" w:rsidRPr="00B63FDE">
        <w:rPr>
          <w:rFonts w:ascii="Arial Narrow" w:hAnsi="Arial Narrow"/>
          <w:color w:val="000000" w:themeColor="text1"/>
          <w:sz w:val="24"/>
          <w:szCs w:val="24"/>
        </w:rPr>
        <w:t>presence</w:t>
      </w:r>
      <w:r w:rsidRPr="00FB6672">
        <w:rPr>
          <w:rFonts w:ascii="Arial Narrow" w:hAnsi="Arial Narrow"/>
          <w:color w:val="000000" w:themeColor="text1"/>
          <w:sz w:val="24"/>
          <w:szCs w:val="24"/>
        </w:rPr>
        <w:t xml:space="preserve"> and proper securement</w:t>
      </w:r>
      <w:r w:rsidR="00B63FDE" w:rsidRPr="00B63FDE">
        <w:rPr>
          <w:rFonts w:ascii="Arial Narrow" w:hAnsi="Arial Narrow"/>
          <w:color w:val="000000" w:themeColor="text1"/>
          <w:sz w:val="24"/>
          <w:szCs w:val="24"/>
        </w:rPr>
        <w:t xml:space="preserve"> of all required penetrations, curbs, nailers, and reglets.</w:t>
      </w:r>
    </w:p>
    <w:p w14:paraId="0237306F" w14:textId="68E5058D" w:rsidR="007340FC"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3.2</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SUBSTRATE PREPARATION</w:t>
      </w:r>
    </w:p>
    <w:p w14:paraId="5E531934" w14:textId="52B3EE0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General:</w:t>
      </w:r>
    </w:p>
    <w:p w14:paraId="34FACF29"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Ensure all substrates are clean, dry, and free from contaminants like dirt, grease, water, or oils.</w:t>
      </w:r>
    </w:p>
    <w:p w14:paraId="14EA279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Substrates may require mechanical preparation such as scarifying, shot blasting, or grinding to ensure adhesion.</w:t>
      </w:r>
    </w:p>
    <w:p w14:paraId="488F8E3E" w14:textId="002D8074"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Inspect substrates and correct defects before applying waterproofing materials. Fill voids larger than 1/</w:t>
      </w:r>
      <w:r w:rsidR="0078167D">
        <w:rPr>
          <w:rFonts w:ascii="Arial Narrow" w:hAnsi="Arial Narrow"/>
          <w:color w:val="000000" w:themeColor="text1"/>
          <w:sz w:val="24"/>
          <w:szCs w:val="24"/>
        </w:rPr>
        <w:t>4</w:t>
      </w:r>
      <w:r w:rsidRPr="00D415AC">
        <w:rPr>
          <w:rFonts w:ascii="Arial Narrow" w:hAnsi="Arial Narrow"/>
          <w:color w:val="000000" w:themeColor="text1"/>
          <w:sz w:val="24"/>
          <w:szCs w:val="24"/>
        </w:rPr>
        <w:t>” (</w:t>
      </w:r>
      <w:r w:rsidR="0078167D">
        <w:rPr>
          <w:rFonts w:ascii="Arial Narrow" w:hAnsi="Arial Narrow"/>
          <w:color w:val="000000" w:themeColor="text1"/>
          <w:sz w:val="24"/>
          <w:szCs w:val="24"/>
        </w:rPr>
        <w:t>6</w:t>
      </w:r>
      <w:r w:rsidRPr="00D415AC">
        <w:rPr>
          <w:rFonts w:ascii="Arial Narrow" w:hAnsi="Arial Narrow"/>
          <w:color w:val="000000" w:themeColor="text1"/>
          <w:sz w:val="24"/>
          <w:szCs w:val="24"/>
        </w:rPr>
        <w:t xml:space="preserve"> mm) as needed.</w:t>
      </w:r>
    </w:p>
    <w:p w14:paraId="4650C8E6" w14:textId="45E8A993"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lastRenderedPageBreak/>
        <w:t>Concrete Substrates:</w:t>
      </w:r>
    </w:p>
    <w:p w14:paraId="2437FA5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Follow ACI 301 and ACI 308 guidelines.</w:t>
      </w:r>
    </w:p>
    <w:p w14:paraId="128CC7A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should have a minimum compressive strength of 2,500 psi (or 3,500 psi for primers) and a maximum 75% relative humidity.</w:t>
      </w:r>
    </w:p>
    <w:p w14:paraId="3DD54EC1"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Surface preparation should achieve ICRI Concrete Surface Profile (CSP) 3 to CSP 5.</w:t>
      </w:r>
    </w:p>
    <w:p w14:paraId="64A97CF3" w14:textId="7016B59D"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primer and substrate must be at least 116 psi (0.8 N/mm²) for non-traffic areas.</w:t>
      </w:r>
    </w:p>
    <w:p w14:paraId="552B694B" w14:textId="3CAC63F6"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Masonry Substrates:</w:t>
      </w:r>
    </w:p>
    <w:p w14:paraId="7D73351D"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hard kiln-dried brick, reinforced concrete block, or waterproof concrete block.</w:t>
      </w:r>
    </w:p>
    <w:p w14:paraId="47C995B1"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Walls must not have soft, scaling materials or faulty mortar joints.</w:t>
      </w:r>
    </w:p>
    <w:p w14:paraId="2BCA550B" w14:textId="7211FC7C" w:rsid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masonry should be at least 116 psi (0.8 N/mm²).</w:t>
      </w:r>
    </w:p>
    <w:p w14:paraId="36FECF66" w14:textId="24A62D30" w:rsidR="0050727D" w:rsidRPr="0050727D" w:rsidRDefault="0050727D" w:rsidP="0050727D">
      <w:pPr>
        <w:pStyle w:val="ListBullet"/>
        <w:numPr>
          <w:ilvl w:val="1"/>
          <w:numId w:val="51"/>
        </w:numPr>
        <w:spacing w:after="120" w:line="240" w:lineRule="auto"/>
        <w:contextualSpacing w:val="0"/>
        <w:rPr>
          <w:rFonts w:ascii="Arial Narrow" w:hAnsi="Arial Narrow"/>
          <w:color w:val="000000" w:themeColor="text1"/>
          <w:sz w:val="24"/>
          <w:szCs w:val="24"/>
        </w:rPr>
      </w:pPr>
      <w:r w:rsidRPr="004B6A18">
        <w:rPr>
          <w:rFonts w:ascii="Arial Narrow" w:hAnsi="Arial Narrow"/>
          <w:color w:val="000000" w:themeColor="text1"/>
          <w:sz w:val="24"/>
          <w:szCs w:val="24"/>
        </w:rPr>
        <w:t>Do not apply waterproofing over masonry weep holes</w:t>
      </w:r>
      <w:r>
        <w:rPr>
          <w:rFonts w:ascii="Arial Narrow" w:hAnsi="Arial Narrow"/>
          <w:color w:val="000000" w:themeColor="text1"/>
          <w:sz w:val="24"/>
          <w:szCs w:val="24"/>
        </w:rPr>
        <w:t>.</w:t>
      </w:r>
    </w:p>
    <w:p w14:paraId="0C2D633C" w14:textId="1C4F251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Metal Substrates:</w:t>
      </w:r>
    </w:p>
    <w:p w14:paraId="4444BF47"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metal to SSPC SP-3 standard and wipe with solvent to remove debris.</w:t>
      </w:r>
    </w:p>
    <w:p w14:paraId="1C6ACF67"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Stainless steel should be abraded to provide a rough surface.</w:t>
      </w:r>
    </w:p>
    <w:p w14:paraId="3D316338" w14:textId="7EFEE940"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For galvanized metals, remove passivation layer using copper sulfate to ensure proper adhesion.</w:t>
      </w:r>
    </w:p>
    <w:p w14:paraId="2AB82021" w14:textId="717650D0"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Wood/Plywood Substrates:</w:t>
      </w:r>
    </w:p>
    <w:p w14:paraId="74B56215"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APA-grade plywood or equivalent. Ensure proper fastener installation.</w:t>
      </w:r>
    </w:p>
    <w:p w14:paraId="6D80C67F" w14:textId="7777777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Do not apply membranes to wet wood; ensure wood is dry but may have moisture content between 8%-12%.</w:t>
      </w:r>
    </w:p>
    <w:p w14:paraId="7CF13C74" w14:textId="45C22CC7"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After priming, cover joints with bond breaker tape and apply membrane strips.</w:t>
      </w:r>
    </w:p>
    <w:p w14:paraId="72482CF2" w14:textId="6012482F"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Other Flashing Surfaces:</w:t>
      </w:r>
    </w:p>
    <w:p w14:paraId="203BD2D8" w14:textId="244FA290" w:rsidR="00D415AC" w:rsidRPr="00D415AC"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and prepare substrates as required by manufacturer.</w:t>
      </w:r>
    </w:p>
    <w:p w14:paraId="32146D67" w14:textId="7C0E7C0F" w:rsidR="00D415AC" w:rsidRPr="00D415AC" w:rsidRDefault="00D415AC" w:rsidP="00A322EB">
      <w:pPr>
        <w:pStyle w:val="ListBullet"/>
        <w:numPr>
          <w:ilvl w:val="0"/>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Unacceptable Conditions:</w:t>
      </w:r>
    </w:p>
    <w:p w14:paraId="1DAFA003" w14:textId="11DBAADD" w:rsidR="00D415AC" w:rsidRPr="00B63FDE" w:rsidRDefault="00D415AC" w:rsidP="00A322EB">
      <w:pPr>
        <w:pStyle w:val="ListBullet"/>
        <w:numPr>
          <w:ilvl w:val="1"/>
          <w:numId w:val="51"/>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Work cannot begin until unsatisfactory conditions are corrected. Proceeding with installation signifies acceptance of conditions.</w:t>
      </w:r>
    </w:p>
    <w:p w14:paraId="1111CABE" w14:textId="2D827DD0" w:rsidR="0078167D" w:rsidRDefault="0078167D"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Pr>
          <w:rFonts w:ascii="Arial Narrow" w:hAnsi="Arial Narrow"/>
          <w:b/>
          <w:bCs/>
          <w:color w:val="000000" w:themeColor="text1"/>
          <w:sz w:val="24"/>
          <w:szCs w:val="24"/>
        </w:rPr>
        <w:t>3.3</w:t>
      </w:r>
      <w:r>
        <w:rPr>
          <w:rFonts w:ascii="Arial Narrow" w:hAnsi="Arial Narrow"/>
          <w:b/>
          <w:bCs/>
          <w:color w:val="000000" w:themeColor="text1"/>
          <w:sz w:val="24"/>
          <w:szCs w:val="24"/>
        </w:rPr>
        <w:tab/>
      </w:r>
      <w:r>
        <w:rPr>
          <w:rFonts w:ascii="Arial Narrow" w:hAnsi="Arial Narrow"/>
          <w:b/>
          <w:bCs/>
          <w:color w:val="000000" w:themeColor="text1"/>
          <w:sz w:val="24"/>
          <w:szCs w:val="24"/>
        </w:rPr>
        <w:tab/>
        <w:t>VAPOR BARRER INSTALLATION – TORCH-APPLIED MODIFIED BITUMEN</w:t>
      </w:r>
      <w:r w:rsidR="00D43010">
        <w:rPr>
          <w:rFonts w:ascii="Arial Narrow" w:hAnsi="Arial Narrow"/>
          <w:b/>
          <w:bCs/>
          <w:color w:val="000000" w:themeColor="text1"/>
          <w:sz w:val="24"/>
          <w:szCs w:val="24"/>
        </w:rPr>
        <w:t xml:space="preserve"> </w:t>
      </w:r>
      <w:r w:rsidR="00D43010" w:rsidRPr="00D43010">
        <w:rPr>
          <w:rFonts w:ascii="Arial Narrow" w:hAnsi="Arial Narrow"/>
          <w:b/>
          <w:bCs/>
          <w:color w:val="FF0000"/>
          <w:sz w:val="24"/>
          <w:szCs w:val="24"/>
        </w:rPr>
        <w:t>(optional)</w:t>
      </w:r>
    </w:p>
    <w:p w14:paraId="353AA2A2" w14:textId="7E4EE882" w:rsidR="0078167D" w:rsidRPr="0078167D" w:rsidRDefault="0078167D" w:rsidP="004D68A2">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Apply specified primer to dry, compatible substrates as required to enhance adhesion of vapor barrier, using brush, roller, or sprayer at the rate published on product data sheet. Lightly prime for uniform coverage, do not apply heavy or thick coats of primer.</w:t>
      </w:r>
    </w:p>
    <w:p w14:paraId="791FEC31" w14:textId="1DAA5CD6"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Apply primer to dry compatible masonry</w:t>
      </w:r>
      <w:r>
        <w:rPr>
          <w:rFonts w:ascii="Arial Narrow" w:hAnsi="Arial Narrow"/>
          <w:color w:val="000000" w:themeColor="text1"/>
          <w:sz w:val="24"/>
          <w:szCs w:val="24"/>
        </w:rPr>
        <w:t>, wood</w:t>
      </w:r>
      <w:r w:rsidRPr="0078167D">
        <w:rPr>
          <w:rFonts w:ascii="Arial Narrow" w:hAnsi="Arial Narrow"/>
          <w:color w:val="000000" w:themeColor="text1"/>
          <w:sz w:val="24"/>
          <w:szCs w:val="24"/>
        </w:rPr>
        <w:t>, metal, and other required substrate</w:t>
      </w:r>
      <w:r>
        <w:rPr>
          <w:rFonts w:ascii="Arial Narrow" w:hAnsi="Arial Narrow"/>
          <w:color w:val="000000" w:themeColor="text1"/>
          <w:sz w:val="24"/>
          <w:szCs w:val="24"/>
        </w:rPr>
        <w:t>s</w:t>
      </w:r>
      <w:r w:rsidRPr="0078167D">
        <w:rPr>
          <w:rFonts w:ascii="Arial Narrow" w:hAnsi="Arial Narrow"/>
          <w:color w:val="000000" w:themeColor="text1"/>
          <w:sz w:val="24"/>
          <w:szCs w:val="24"/>
        </w:rPr>
        <w:t xml:space="preserve">.  </w:t>
      </w:r>
    </w:p>
    <w:p w14:paraId="16F37529" w14:textId="013975F4" w:rsidR="0078167D" w:rsidRDefault="0078167D" w:rsidP="0078167D">
      <w:pPr>
        <w:pStyle w:val="ListBullet"/>
        <w:numPr>
          <w:ilvl w:val="0"/>
          <w:numId w:val="96"/>
        </w:numPr>
        <w:spacing w:after="120"/>
        <w:rPr>
          <w:rFonts w:ascii="Arial Narrow" w:hAnsi="Arial Narrow"/>
          <w:color w:val="000000" w:themeColor="text1"/>
          <w:sz w:val="24"/>
          <w:szCs w:val="24"/>
        </w:rPr>
      </w:pPr>
      <w:r>
        <w:rPr>
          <w:rFonts w:ascii="Arial Narrow" w:hAnsi="Arial Narrow"/>
          <w:color w:val="000000" w:themeColor="text1"/>
          <w:sz w:val="24"/>
          <w:szCs w:val="24"/>
        </w:rPr>
        <w:t>Ensure primer is fully dry before vapor barrier installation.</w:t>
      </w:r>
    </w:p>
    <w:p w14:paraId="2FFCCE6E" w14:textId="57D163EE"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 xml:space="preserve">Unroll </w:t>
      </w:r>
      <w:r>
        <w:rPr>
          <w:rFonts w:ascii="Arial Narrow" w:hAnsi="Arial Narrow"/>
          <w:color w:val="000000" w:themeColor="text1"/>
          <w:sz w:val="24"/>
          <w:szCs w:val="24"/>
        </w:rPr>
        <w:t xml:space="preserve">SBS roll </w:t>
      </w:r>
      <w:r w:rsidRPr="0078167D">
        <w:rPr>
          <w:rFonts w:ascii="Arial Narrow" w:hAnsi="Arial Narrow"/>
          <w:color w:val="000000" w:themeColor="text1"/>
          <w:sz w:val="24"/>
          <w:szCs w:val="24"/>
        </w:rPr>
        <w:t>and allow to relax to remove memory and curling.</w:t>
      </w:r>
    </w:p>
    <w:p w14:paraId="108824FC" w14:textId="21EFBA04"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Pr>
          <w:rFonts w:ascii="Arial Narrow" w:hAnsi="Arial Narrow"/>
          <w:color w:val="000000" w:themeColor="text1"/>
          <w:sz w:val="24"/>
          <w:szCs w:val="24"/>
        </w:rPr>
        <w:lastRenderedPageBreak/>
        <w:t>Beginning a low point of roof, a</w:t>
      </w:r>
      <w:r w:rsidRPr="0078167D">
        <w:rPr>
          <w:rFonts w:ascii="Arial Narrow" w:hAnsi="Arial Narrow"/>
          <w:color w:val="000000" w:themeColor="text1"/>
          <w:sz w:val="24"/>
          <w:szCs w:val="24"/>
        </w:rPr>
        <w:t>lign and position rolls to ensure proper shingling with minimum 3-inch (75 mm) side laps and 6-inch (150 mm) end laps.</w:t>
      </w:r>
    </w:p>
    <w:p w14:paraId="51FF94EA" w14:textId="77777777"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Use propane torch with approved nozzle to evenly heat underside of sheet and surface until compound reaches flow.</w:t>
      </w:r>
    </w:p>
    <w:p w14:paraId="14E4BC28" w14:textId="5BF16C37"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Ensure continuous melt-out of bitumen at all lap edges to confirm proper bonding.</w:t>
      </w:r>
      <w:r>
        <w:rPr>
          <w:rFonts w:ascii="Arial Narrow" w:hAnsi="Arial Narrow"/>
          <w:color w:val="000000" w:themeColor="text1"/>
          <w:sz w:val="24"/>
          <w:szCs w:val="24"/>
        </w:rPr>
        <w:t xml:space="preserve"> Lap melt-out should not exceed 0.25” (6 mm).</w:t>
      </w:r>
    </w:p>
    <w:p w14:paraId="2612FD7C" w14:textId="77777777"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Do not overheat or burn the membrane. Maintain a safe flame distance and motion.</w:t>
      </w:r>
    </w:p>
    <w:p w14:paraId="4193454E" w14:textId="77777777"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Stagger end laps a minimum of 3 feet (1 m) in adjacent rows.</w:t>
      </w:r>
    </w:p>
    <w:p w14:paraId="1C19CDB9" w14:textId="55A078F6" w:rsidR="0078167D" w:rsidRPr="0078167D" w:rsidRDefault="0078167D" w:rsidP="0078167D">
      <w:pPr>
        <w:pStyle w:val="ListBullet"/>
        <w:numPr>
          <w:ilvl w:val="0"/>
          <w:numId w:val="96"/>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Seal all terminations in accordance with manufacturer requirements.</w:t>
      </w:r>
    </w:p>
    <w:p w14:paraId="247861B9" w14:textId="329173BC" w:rsidR="0078167D" w:rsidRDefault="0078167D"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Pr>
          <w:rFonts w:ascii="Arial Narrow" w:hAnsi="Arial Narrow"/>
          <w:b/>
          <w:bCs/>
          <w:color w:val="000000" w:themeColor="text1"/>
          <w:sz w:val="24"/>
          <w:szCs w:val="24"/>
        </w:rPr>
        <w:t>3.3</w:t>
      </w:r>
      <w:r>
        <w:rPr>
          <w:rFonts w:ascii="Arial Narrow" w:hAnsi="Arial Narrow"/>
          <w:b/>
          <w:bCs/>
          <w:color w:val="000000" w:themeColor="text1"/>
          <w:sz w:val="24"/>
          <w:szCs w:val="24"/>
        </w:rPr>
        <w:tab/>
      </w:r>
      <w:r>
        <w:rPr>
          <w:rFonts w:ascii="Arial Narrow" w:hAnsi="Arial Narrow"/>
          <w:b/>
          <w:bCs/>
          <w:color w:val="000000" w:themeColor="text1"/>
          <w:sz w:val="24"/>
          <w:szCs w:val="24"/>
        </w:rPr>
        <w:tab/>
        <w:t>INSULATION AND COVER BOARD INSTALLATION</w:t>
      </w:r>
    </w:p>
    <w:p w14:paraId="00A6F34E" w14:textId="77777777" w:rsidR="0078167D" w:rsidRPr="0078167D" w:rsidRDefault="0078167D" w:rsidP="0078167D">
      <w:pPr>
        <w:pStyle w:val="ListParagraph"/>
        <w:numPr>
          <w:ilvl w:val="0"/>
          <w:numId w:val="89"/>
        </w:numPr>
        <w:spacing w:after="120"/>
        <w:rPr>
          <w:rFonts w:ascii="Arial Narrow" w:hAnsi="Arial Narrow"/>
          <w:sz w:val="24"/>
          <w:szCs w:val="24"/>
          <w:lang w:val="en"/>
        </w:rPr>
      </w:pPr>
      <w:r w:rsidRPr="0078167D">
        <w:rPr>
          <w:rFonts w:ascii="Arial Narrow" w:hAnsi="Arial Narrow"/>
          <w:sz w:val="24"/>
          <w:szCs w:val="24"/>
          <w:lang w:val="en"/>
        </w:rPr>
        <w:t>Install insulation in configuration and with attachment method(s) specified in PART 2, under Insulation.</w:t>
      </w:r>
    </w:p>
    <w:p w14:paraId="1FD0B262" w14:textId="77777777" w:rsidR="0078167D" w:rsidRPr="0078167D" w:rsidRDefault="0078167D" w:rsidP="0078167D">
      <w:pPr>
        <w:pStyle w:val="ListParagraph"/>
        <w:numPr>
          <w:ilvl w:val="0"/>
          <w:numId w:val="89"/>
        </w:numPr>
        <w:spacing w:after="120"/>
        <w:rPr>
          <w:rFonts w:ascii="Arial Narrow" w:hAnsi="Arial Narrow"/>
          <w:sz w:val="24"/>
          <w:szCs w:val="24"/>
          <w:lang w:val="en"/>
        </w:rPr>
      </w:pPr>
      <w:r w:rsidRPr="0078167D">
        <w:rPr>
          <w:rFonts w:ascii="Arial Narrow" w:hAnsi="Arial Narrow"/>
          <w:sz w:val="24"/>
          <w:szCs w:val="24"/>
          <w:lang w:val="en"/>
        </w:rPr>
        <w:t>Install only as much insulation as can be covered with the completed roofing system before the end of the day's work or before the onset of inclement weather.</w:t>
      </w:r>
    </w:p>
    <w:p w14:paraId="2458122D" w14:textId="77777777" w:rsidR="0078167D" w:rsidRPr="0078167D" w:rsidRDefault="0078167D" w:rsidP="0078167D">
      <w:pPr>
        <w:pStyle w:val="ListParagraph"/>
        <w:numPr>
          <w:ilvl w:val="0"/>
          <w:numId w:val="89"/>
        </w:numPr>
        <w:spacing w:after="120"/>
        <w:rPr>
          <w:rFonts w:ascii="Arial Narrow" w:hAnsi="Arial Narrow"/>
          <w:sz w:val="24"/>
          <w:szCs w:val="24"/>
          <w:lang w:val="en"/>
        </w:rPr>
      </w:pPr>
      <w:r w:rsidRPr="0078167D">
        <w:rPr>
          <w:rFonts w:ascii="Arial Narrow" w:hAnsi="Arial Narrow"/>
          <w:sz w:val="24"/>
          <w:szCs w:val="24"/>
          <w:lang w:val="en"/>
        </w:rPr>
        <w:t>Lay roof insulation in courses parallel to roof edges.</w:t>
      </w:r>
    </w:p>
    <w:p w14:paraId="61BE0CA5" w14:textId="37074FD5" w:rsidR="0078167D" w:rsidRPr="0078167D" w:rsidRDefault="0078167D" w:rsidP="0078167D">
      <w:pPr>
        <w:pStyle w:val="ListParagraph"/>
        <w:numPr>
          <w:ilvl w:val="0"/>
          <w:numId w:val="89"/>
        </w:numPr>
        <w:spacing w:after="120"/>
        <w:rPr>
          <w:rFonts w:ascii="Arial Narrow" w:hAnsi="Arial Narrow"/>
          <w:sz w:val="24"/>
          <w:szCs w:val="24"/>
          <w:lang w:val="en"/>
        </w:rPr>
      </w:pPr>
      <w:r w:rsidRPr="0078167D">
        <w:rPr>
          <w:rFonts w:ascii="Arial Narrow" w:hAnsi="Arial Narrow"/>
          <w:sz w:val="24"/>
          <w:szCs w:val="24"/>
          <w:lang w:val="en"/>
        </w:rPr>
        <w:t xml:space="preserve">Neatly and tightly fit insulation to all penetrations, projections, and nailers, with gaps not greater than ¼″ (6 mm). Fill gaps greater than ¼″ (6 mm) with acceptable insulation. </w:t>
      </w:r>
    </w:p>
    <w:p w14:paraId="52F7F24A" w14:textId="125D755C" w:rsidR="0078167D" w:rsidRPr="0078167D" w:rsidRDefault="0078167D" w:rsidP="0078167D">
      <w:pPr>
        <w:pStyle w:val="ListParagraph"/>
        <w:numPr>
          <w:ilvl w:val="0"/>
          <w:numId w:val="89"/>
        </w:numPr>
        <w:spacing w:after="120"/>
        <w:rPr>
          <w:rFonts w:ascii="Arial Narrow" w:hAnsi="Arial Narrow"/>
          <w:sz w:val="24"/>
          <w:szCs w:val="24"/>
          <w:lang w:val="en"/>
        </w:rPr>
      </w:pPr>
      <w:r w:rsidRPr="0078167D">
        <w:rPr>
          <w:rFonts w:ascii="Arial Narrow" w:hAnsi="Arial Narrow"/>
          <w:sz w:val="24"/>
          <w:szCs w:val="24"/>
          <w:lang w:val="en"/>
        </w:rPr>
        <w:t xml:space="preserve">Mechanical Fastening: </w:t>
      </w:r>
      <w:r w:rsidRPr="0078167D">
        <w:rPr>
          <w:rFonts w:ascii="Arial Narrow" w:hAnsi="Arial Narrow"/>
          <w:sz w:val="24"/>
          <w:szCs w:val="24"/>
        </w:rPr>
        <w:t>Using specified fasteners and plates, secure insulation to deck to required depth and pattern as specified by membrane manufacturer or project requirements, whichever is more stringent</w:t>
      </w:r>
      <w:r>
        <w:rPr>
          <w:rFonts w:ascii="Arial Narrow" w:hAnsi="Arial Narrow"/>
          <w:sz w:val="24"/>
          <w:szCs w:val="24"/>
        </w:rPr>
        <w:t>.</w:t>
      </w:r>
    </w:p>
    <w:p w14:paraId="00D6E61D" w14:textId="266C06AB" w:rsidR="0078167D" w:rsidRPr="0078167D" w:rsidRDefault="0078167D" w:rsidP="0078167D">
      <w:pPr>
        <w:pStyle w:val="ListParagraph"/>
        <w:numPr>
          <w:ilvl w:val="0"/>
          <w:numId w:val="89"/>
        </w:numPr>
        <w:spacing w:after="120"/>
        <w:rPr>
          <w:rFonts w:ascii="Arial Narrow" w:hAnsi="Arial Narrow"/>
          <w:sz w:val="24"/>
          <w:szCs w:val="24"/>
          <w:lang w:val="en"/>
        </w:rPr>
      </w:pPr>
      <w:r w:rsidRPr="0078167D">
        <w:rPr>
          <w:rFonts w:ascii="Arial Narrow" w:hAnsi="Arial Narrow"/>
          <w:sz w:val="24"/>
          <w:szCs w:val="24"/>
          <w:lang w:val="en"/>
        </w:rPr>
        <w:t xml:space="preserve">Adhesive Attachment: </w:t>
      </w:r>
      <w:r w:rsidRPr="0078167D">
        <w:rPr>
          <w:rFonts w:ascii="Arial Narrow" w:hAnsi="Arial Narrow"/>
          <w:sz w:val="24"/>
          <w:szCs w:val="24"/>
        </w:rPr>
        <w:t>Apply per manufacturer’s instructions; walk-in each insulation board to ensure full adhesive contact.</w:t>
      </w:r>
    </w:p>
    <w:p w14:paraId="76051118" w14:textId="7234F02C" w:rsidR="0050727D" w:rsidRPr="004D30C7" w:rsidRDefault="0050727D" w:rsidP="0050727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Pr>
          <w:rFonts w:ascii="Arial Narrow" w:hAnsi="Arial Narrow"/>
          <w:b/>
          <w:bCs/>
          <w:color w:val="000000" w:themeColor="text1"/>
          <w:sz w:val="24"/>
          <w:szCs w:val="24"/>
        </w:rPr>
        <w:t>4</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r>
      <w:r>
        <w:rPr>
          <w:rFonts w:ascii="Arial Narrow" w:hAnsi="Arial Narrow"/>
          <w:b/>
          <w:bCs/>
          <w:color w:val="000000" w:themeColor="text1"/>
          <w:sz w:val="24"/>
          <w:szCs w:val="24"/>
        </w:rPr>
        <w:t>SBS-MODIFIED PLY INSTALLATION</w:t>
      </w:r>
    </w:p>
    <w:p w14:paraId="3B6DBC68" w14:textId="77777777" w:rsidR="0050727D" w:rsidRPr="0078167D" w:rsidRDefault="0050727D" w:rsidP="0050727D">
      <w:pPr>
        <w:pStyle w:val="ListBullet"/>
        <w:numPr>
          <w:ilvl w:val="0"/>
          <w:numId w:val="112"/>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Apply specified primer to dry, co</w:t>
      </w:r>
      <w:r>
        <w:rPr>
          <w:rFonts w:ascii="Arial Narrow" w:hAnsi="Arial Narrow"/>
          <w:color w:val="000000" w:themeColor="text1"/>
          <w:sz w:val="24"/>
          <w:szCs w:val="24"/>
        </w:rPr>
        <w:t xml:space="preserve">ver board </w:t>
      </w:r>
      <w:r w:rsidRPr="0078167D">
        <w:rPr>
          <w:rFonts w:ascii="Arial Narrow" w:hAnsi="Arial Narrow"/>
          <w:color w:val="000000" w:themeColor="text1"/>
          <w:sz w:val="24"/>
          <w:szCs w:val="24"/>
        </w:rPr>
        <w:t>as required to enhance adhesion using brush, roller, or sprayer at the rate published on product data sheet. Lightly prime for uniform coverage, do not apply heavy or thick coats of primer.</w:t>
      </w:r>
    </w:p>
    <w:p w14:paraId="7BE1B0D4" w14:textId="77777777" w:rsidR="0050727D" w:rsidRDefault="0050727D" w:rsidP="0050727D">
      <w:pPr>
        <w:pStyle w:val="ListBullet"/>
        <w:numPr>
          <w:ilvl w:val="0"/>
          <w:numId w:val="112"/>
        </w:numPr>
        <w:spacing w:after="120"/>
        <w:rPr>
          <w:rFonts w:ascii="Arial Narrow" w:hAnsi="Arial Narrow"/>
          <w:color w:val="000000" w:themeColor="text1"/>
          <w:sz w:val="24"/>
          <w:szCs w:val="24"/>
        </w:rPr>
      </w:pPr>
      <w:r>
        <w:rPr>
          <w:rFonts w:ascii="Arial Narrow" w:hAnsi="Arial Narrow"/>
          <w:color w:val="000000" w:themeColor="text1"/>
          <w:sz w:val="24"/>
          <w:szCs w:val="24"/>
        </w:rPr>
        <w:t>Ensure primer is fully dry before base ply installation.</w:t>
      </w:r>
    </w:p>
    <w:p w14:paraId="1C49A70F" w14:textId="77777777" w:rsidR="0050727D" w:rsidRPr="0078167D" w:rsidRDefault="0050727D" w:rsidP="0050727D">
      <w:pPr>
        <w:pStyle w:val="ListBullet"/>
        <w:numPr>
          <w:ilvl w:val="0"/>
          <w:numId w:val="112"/>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 xml:space="preserve">Unroll </w:t>
      </w:r>
      <w:r>
        <w:rPr>
          <w:rFonts w:ascii="Arial Narrow" w:hAnsi="Arial Narrow"/>
          <w:color w:val="000000" w:themeColor="text1"/>
          <w:sz w:val="24"/>
          <w:szCs w:val="24"/>
        </w:rPr>
        <w:t xml:space="preserve">SBS roll </w:t>
      </w:r>
      <w:r w:rsidRPr="0078167D">
        <w:rPr>
          <w:rFonts w:ascii="Arial Narrow" w:hAnsi="Arial Narrow"/>
          <w:color w:val="000000" w:themeColor="text1"/>
          <w:sz w:val="24"/>
          <w:szCs w:val="24"/>
        </w:rPr>
        <w:t>and allow to relax to remove memory and curling.</w:t>
      </w:r>
    </w:p>
    <w:p w14:paraId="509AAF75" w14:textId="77777777" w:rsidR="0050727D" w:rsidRPr="0078167D" w:rsidRDefault="0050727D" w:rsidP="0050727D">
      <w:pPr>
        <w:pStyle w:val="ListBullet"/>
        <w:numPr>
          <w:ilvl w:val="0"/>
          <w:numId w:val="112"/>
        </w:numPr>
        <w:spacing w:after="120"/>
        <w:rPr>
          <w:rFonts w:ascii="Arial Narrow" w:hAnsi="Arial Narrow"/>
          <w:color w:val="000000" w:themeColor="text1"/>
          <w:sz w:val="24"/>
          <w:szCs w:val="24"/>
        </w:rPr>
      </w:pPr>
      <w:r>
        <w:rPr>
          <w:rFonts w:ascii="Arial Narrow" w:hAnsi="Arial Narrow"/>
          <w:color w:val="000000" w:themeColor="text1"/>
          <w:sz w:val="24"/>
          <w:szCs w:val="24"/>
        </w:rPr>
        <w:t>Beginning a low point of roof, a</w:t>
      </w:r>
      <w:r w:rsidRPr="0078167D">
        <w:rPr>
          <w:rFonts w:ascii="Arial Narrow" w:hAnsi="Arial Narrow"/>
          <w:color w:val="000000" w:themeColor="text1"/>
          <w:sz w:val="24"/>
          <w:szCs w:val="24"/>
        </w:rPr>
        <w:t>lign and position rolls to ensure proper shingling with minimum 3-inch (75 mm) side laps and 6-inch (150 mm) end laps.</w:t>
      </w:r>
    </w:p>
    <w:p w14:paraId="594A0082" w14:textId="77777777" w:rsidR="0050727D" w:rsidRPr="0078167D" w:rsidRDefault="0050727D" w:rsidP="0050727D">
      <w:pPr>
        <w:pStyle w:val="ListBullet"/>
        <w:numPr>
          <w:ilvl w:val="0"/>
          <w:numId w:val="112"/>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Use propane torch with approved nozzle to evenly heat underside of sheet and surface until compound reaches flow.</w:t>
      </w:r>
    </w:p>
    <w:p w14:paraId="07024F60" w14:textId="77777777" w:rsidR="0050727D" w:rsidRPr="0078167D" w:rsidRDefault="0050727D" w:rsidP="0050727D">
      <w:pPr>
        <w:pStyle w:val="ListBullet"/>
        <w:numPr>
          <w:ilvl w:val="0"/>
          <w:numId w:val="112"/>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Ensure continuous melt-out of bitumen at all lap edges to confirm proper bonding.</w:t>
      </w:r>
      <w:r>
        <w:rPr>
          <w:rFonts w:ascii="Arial Narrow" w:hAnsi="Arial Narrow"/>
          <w:color w:val="000000" w:themeColor="text1"/>
          <w:sz w:val="24"/>
          <w:szCs w:val="24"/>
        </w:rPr>
        <w:t xml:space="preserve"> Lap melt-out should not exceed 0.25” (6 mm).</w:t>
      </w:r>
    </w:p>
    <w:p w14:paraId="7EABC8AC" w14:textId="77777777" w:rsidR="0050727D" w:rsidRPr="0078167D" w:rsidRDefault="0050727D" w:rsidP="0050727D">
      <w:pPr>
        <w:pStyle w:val="ListBullet"/>
        <w:numPr>
          <w:ilvl w:val="0"/>
          <w:numId w:val="112"/>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Do not overheat or burn the membrane. Maintain a safe flame distance and motion.</w:t>
      </w:r>
    </w:p>
    <w:p w14:paraId="1F3E7489" w14:textId="77777777" w:rsidR="0050727D" w:rsidRPr="0078167D" w:rsidRDefault="0050727D" w:rsidP="0050727D">
      <w:pPr>
        <w:pStyle w:val="ListBullet"/>
        <w:numPr>
          <w:ilvl w:val="0"/>
          <w:numId w:val="112"/>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Stagger end laps a minimum of 3 feet (1 m) in adjacent rows.</w:t>
      </w:r>
    </w:p>
    <w:p w14:paraId="3A095D99" w14:textId="77777777" w:rsidR="0050727D" w:rsidRPr="0078167D" w:rsidRDefault="0050727D" w:rsidP="0050727D">
      <w:pPr>
        <w:pStyle w:val="ListBullet"/>
        <w:numPr>
          <w:ilvl w:val="0"/>
          <w:numId w:val="112"/>
        </w:numPr>
        <w:spacing w:after="120"/>
        <w:rPr>
          <w:rFonts w:ascii="Arial Narrow" w:hAnsi="Arial Narrow"/>
          <w:color w:val="000000" w:themeColor="text1"/>
          <w:sz w:val="24"/>
          <w:szCs w:val="24"/>
        </w:rPr>
      </w:pPr>
      <w:r w:rsidRPr="0078167D">
        <w:rPr>
          <w:rFonts w:ascii="Arial Narrow" w:hAnsi="Arial Narrow"/>
          <w:color w:val="000000" w:themeColor="text1"/>
          <w:sz w:val="24"/>
          <w:szCs w:val="24"/>
        </w:rPr>
        <w:t>Seal all terminations in accordance with manufacturer requirements.</w:t>
      </w:r>
    </w:p>
    <w:p w14:paraId="019C3768" w14:textId="2829E624" w:rsidR="00F0682F"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50727D">
        <w:rPr>
          <w:rFonts w:ascii="Arial Narrow" w:hAnsi="Arial Narrow"/>
          <w:b/>
          <w:bCs/>
          <w:color w:val="000000" w:themeColor="text1"/>
          <w:sz w:val="24"/>
          <w:szCs w:val="24"/>
        </w:rPr>
        <w:t>5</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RESIN MIXING AND CATALYZATION</w:t>
      </w:r>
    </w:p>
    <w:p w14:paraId="2D9E1965" w14:textId="32BFFB87" w:rsidR="00F0682F" w:rsidRPr="00FB6672" w:rsidRDefault="0074187F" w:rsidP="00A322EB">
      <w:pPr>
        <w:pStyle w:val="ListBullet"/>
        <w:numPr>
          <w:ilvl w:val="0"/>
          <w:numId w:val="52"/>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Prior to addition of catalyst, t</w:t>
      </w:r>
      <w:r w:rsidR="00F0682F" w:rsidRPr="00F0682F">
        <w:rPr>
          <w:rFonts w:ascii="Arial Narrow" w:hAnsi="Arial Narrow"/>
          <w:color w:val="000000" w:themeColor="text1"/>
          <w:sz w:val="24"/>
          <w:szCs w:val="24"/>
        </w:rPr>
        <w:t>horoughly mix entire container of resin for two minutes</w:t>
      </w:r>
      <w:r w:rsidR="00F0682F" w:rsidRPr="00FB6672">
        <w:rPr>
          <w:rFonts w:ascii="Arial Narrow" w:hAnsi="Arial Narrow"/>
          <w:color w:val="000000" w:themeColor="text1"/>
          <w:sz w:val="24"/>
          <w:szCs w:val="24"/>
        </w:rPr>
        <w:t xml:space="preserve"> using a slow-speed mechanical agitator</w:t>
      </w:r>
      <w:r w:rsidR="00F0682F" w:rsidRPr="00F0682F">
        <w:rPr>
          <w:rFonts w:ascii="Arial Narrow" w:hAnsi="Arial Narrow"/>
          <w:color w:val="000000" w:themeColor="text1"/>
          <w:sz w:val="24"/>
          <w:szCs w:val="24"/>
        </w:rPr>
        <w:t xml:space="preserve">. </w:t>
      </w:r>
    </w:p>
    <w:p w14:paraId="29EAD4E7" w14:textId="7AC45C91" w:rsidR="005661C9" w:rsidRDefault="00F0682F" w:rsidP="00A322EB">
      <w:pPr>
        <w:pStyle w:val="ListBullet"/>
        <w:numPr>
          <w:ilvl w:val="0"/>
          <w:numId w:val="5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lastRenderedPageBreak/>
        <w:t>For batch mixing, p</w:t>
      </w:r>
      <w:r w:rsidRPr="00F0682F">
        <w:rPr>
          <w:rFonts w:ascii="Arial Narrow" w:hAnsi="Arial Narrow"/>
          <w:color w:val="000000" w:themeColor="text1"/>
          <w:sz w:val="24"/>
          <w:szCs w:val="24"/>
        </w:rPr>
        <w:t xml:space="preserve">our required </w:t>
      </w:r>
      <w:r w:rsidR="002A52D6">
        <w:rPr>
          <w:rFonts w:ascii="Arial Narrow" w:hAnsi="Arial Narrow"/>
          <w:color w:val="000000" w:themeColor="text1"/>
          <w:sz w:val="24"/>
          <w:szCs w:val="24"/>
        </w:rPr>
        <w:t xml:space="preserve">resin </w:t>
      </w:r>
      <w:r w:rsidRPr="00F0682F">
        <w:rPr>
          <w:rFonts w:ascii="Arial Narrow" w:hAnsi="Arial Narrow"/>
          <w:color w:val="000000" w:themeColor="text1"/>
          <w:sz w:val="24"/>
          <w:szCs w:val="24"/>
        </w:rPr>
        <w:t>amount into a clean container</w:t>
      </w:r>
      <w:r w:rsidR="0074187F">
        <w:rPr>
          <w:rFonts w:ascii="Arial Narrow" w:hAnsi="Arial Narrow"/>
          <w:color w:val="000000" w:themeColor="text1"/>
          <w:sz w:val="24"/>
          <w:szCs w:val="24"/>
        </w:rPr>
        <w:t>.</w:t>
      </w:r>
    </w:p>
    <w:p w14:paraId="54DC7524" w14:textId="72B2E5B1" w:rsidR="0074187F" w:rsidRPr="00FB6672" w:rsidRDefault="0074187F" w:rsidP="00A322EB">
      <w:pPr>
        <w:pStyle w:val="ListBullet"/>
        <w:numPr>
          <w:ilvl w:val="0"/>
          <w:numId w:val="52"/>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Add premeasured catalyst activator and mix for two minutes.</w:t>
      </w:r>
    </w:p>
    <w:p w14:paraId="519F2014" w14:textId="5A201C29" w:rsidR="00F0682F" w:rsidRPr="00FB6672" w:rsidRDefault="00F0682F" w:rsidP="00A322EB">
      <w:pPr>
        <w:pStyle w:val="ListBullet"/>
        <w:numPr>
          <w:ilvl w:val="0"/>
          <w:numId w:val="52"/>
        </w:numPr>
        <w:spacing w:after="120" w:line="240" w:lineRule="auto"/>
        <w:contextualSpacing w:val="0"/>
        <w:rPr>
          <w:rFonts w:ascii="Arial Narrow" w:hAnsi="Arial Narrow"/>
          <w:color w:val="000000" w:themeColor="text1"/>
          <w:sz w:val="24"/>
          <w:szCs w:val="24"/>
        </w:rPr>
      </w:pPr>
      <w:r w:rsidRPr="00F0682F">
        <w:rPr>
          <w:rFonts w:ascii="Arial Narrow" w:hAnsi="Arial Narrow"/>
          <w:color w:val="000000" w:themeColor="text1"/>
          <w:sz w:val="24"/>
          <w:szCs w:val="24"/>
        </w:rPr>
        <w:t xml:space="preserve">Only </w:t>
      </w:r>
      <w:r w:rsidR="005661C9" w:rsidRPr="00FB6672">
        <w:rPr>
          <w:rFonts w:ascii="Arial Narrow" w:hAnsi="Arial Narrow"/>
          <w:color w:val="000000" w:themeColor="text1"/>
          <w:sz w:val="24"/>
          <w:szCs w:val="24"/>
        </w:rPr>
        <w:t>catalyze</w:t>
      </w:r>
      <w:r w:rsidRPr="00F0682F">
        <w:rPr>
          <w:rFonts w:ascii="Arial Narrow" w:hAnsi="Arial Narrow"/>
          <w:color w:val="000000" w:themeColor="text1"/>
          <w:sz w:val="24"/>
          <w:szCs w:val="24"/>
        </w:rPr>
        <w:t xml:space="preserve"> as much</w:t>
      </w:r>
      <w:r w:rsidR="0074187F">
        <w:rPr>
          <w:rFonts w:ascii="Arial Narrow" w:hAnsi="Arial Narrow"/>
          <w:color w:val="000000" w:themeColor="text1"/>
          <w:sz w:val="24"/>
          <w:szCs w:val="24"/>
        </w:rPr>
        <w:t xml:space="preserve"> resin</w:t>
      </w:r>
      <w:r w:rsidRPr="00F0682F">
        <w:rPr>
          <w:rFonts w:ascii="Arial Narrow" w:hAnsi="Arial Narrow"/>
          <w:color w:val="000000" w:themeColor="text1"/>
          <w:sz w:val="24"/>
          <w:szCs w:val="24"/>
        </w:rPr>
        <w:t xml:space="preserve"> as can be applied before pot life expires.</w:t>
      </w:r>
    </w:p>
    <w:p w14:paraId="487B2964" w14:textId="5A8E5FF9" w:rsidR="00F0682F" w:rsidRPr="00FB6672" w:rsidRDefault="005661C9" w:rsidP="00A322EB">
      <w:pPr>
        <w:pStyle w:val="ListBullet"/>
        <w:numPr>
          <w:ilvl w:val="0"/>
          <w:numId w:val="5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Refer to manufacturer’s published material for proper catalyst quantity and temperature range limitations.</w:t>
      </w:r>
    </w:p>
    <w:p w14:paraId="616242E6" w14:textId="34820A08" w:rsidR="00EE0D43"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50727D">
        <w:rPr>
          <w:rFonts w:ascii="Arial Narrow" w:hAnsi="Arial Narrow"/>
          <w:b/>
          <w:bCs/>
          <w:color w:val="000000" w:themeColor="text1"/>
          <w:sz w:val="24"/>
          <w:szCs w:val="24"/>
        </w:rPr>
        <w:t>6</w:t>
      </w:r>
      <w:r w:rsidRPr="004D30C7">
        <w:rPr>
          <w:rFonts w:ascii="Arial Narrow" w:hAnsi="Arial Narrow"/>
          <w:b/>
          <w:bCs/>
          <w:color w:val="000000" w:themeColor="text1"/>
          <w:sz w:val="24"/>
          <w:szCs w:val="24"/>
        </w:rPr>
        <w:tab/>
        <w:t xml:space="preserve">GENERAL </w:t>
      </w:r>
      <w:r w:rsidR="0050727D">
        <w:rPr>
          <w:rFonts w:ascii="Arial Narrow" w:hAnsi="Arial Narrow"/>
          <w:b/>
          <w:bCs/>
          <w:color w:val="000000" w:themeColor="text1"/>
          <w:sz w:val="24"/>
          <w:szCs w:val="24"/>
        </w:rPr>
        <w:t xml:space="preserve">PMMA </w:t>
      </w:r>
      <w:r w:rsidRPr="004D30C7">
        <w:rPr>
          <w:rFonts w:ascii="Arial Narrow" w:hAnsi="Arial Narrow"/>
          <w:b/>
          <w:bCs/>
          <w:color w:val="000000" w:themeColor="text1"/>
          <w:sz w:val="24"/>
          <w:szCs w:val="24"/>
        </w:rPr>
        <w:t>INSTALLATION AND STAGING</w:t>
      </w:r>
    </w:p>
    <w:p w14:paraId="2942BB7A" w14:textId="38131D5C" w:rsidR="005D45EE" w:rsidRDefault="005D45EE" w:rsidP="005D45EE">
      <w:pPr>
        <w:pStyle w:val="ListBullet"/>
        <w:numPr>
          <w:ilvl w:val="0"/>
          <w:numId w:val="63"/>
        </w:numPr>
        <w:rPr>
          <w:rFonts w:ascii="Arial Narrow" w:hAnsi="Arial Narrow"/>
          <w:color w:val="000000" w:themeColor="text1"/>
          <w:sz w:val="24"/>
          <w:szCs w:val="24"/>
        </w:rPr>
      </w:pPr>
      <w:r>
        <w:rPr>
          <w:rFonts w:ascii="Arial Narrow" w:hAnsi="Arial Narrow"/>
          <w:color w:val="000000" w:themeColor="text1"/>
          <w:sz w:val="24"/>
          <w:szCs w:val="24"/>
        </w:rPr>
        <w:t>Apply PMMA resins at a rate prescribed in manufacturer’s written instructions.</w:t>
      </w:r>
    </w:p>
    <w:p w14:paraId="2B0B6BA5" w14:textId="604A9BAA" w:rsidR="005D45EE" w:rsidRPr="005D45EE" w:rsidRDefault="005D45EE" w:rsidP="005D45EE">
      <w:pPr>
        <w:pStyle w:val="ListBullet"/>
        <w:numPr>
          <w:ilvl w:val="0"/>
          <w:numId w:val="63"/>
        </w:numPr>
        <w:rPr>
          <w:rFonts w:ascii="Arial Narrow" w:hAnsi="Arial Narrow"/>
          <w:color w:val="000000" w:themeColor="text1"/>
          <w:sz w:val="24"/>
          <w:szCs w:val="24"/>
        </w:rPr>
      </w:pPr>
      <w:r w:rsidRPr="005D45EE">
        <w:rPr>
          <w:rFonts w:ascii="Arial Narrow" w:hAnsi="Arial Narrow"/>
          <w:color w:val="000000" w:themeColor="text1"/>
          <w:sz w:val="24"/>
          <w:szCs w:val="24"/>
        </w:rPr>
        <w:t>Apply</w:t>
      </w:r>
      <w:r>
        <w:rPr>
          <w:rFonts w:ascii="Arial Narrow" w:hAnsi="Arial Narrow"/>
          <w:color w:val="000000" w:themeColor="text1"/>
          <w:sz w:val="24"/>
          <w:szCs w:val="24"/>
        </w:rPr>
        <w:t xml:space="preserve"> PMMA</w:t>
      </w:r>
      <w:r w:rsidRPr="005D45EE">
        <w:rPr>
          <w:rFonts w:ascii="Arial Narrow" w:hAnsi="Arial Narrow"/>
          <w:color w:val="000000" w:themeColor="text1"/>
          <w:sz w:val="24"/>
          <w:szCs w:val="24"/>
        </w:rPr>
        <w:t xml:space="preserve"> resin</w:t>
      </w:r>
      <w:r>
        <w:rPr>
          <w:rFonts w:ascii="Arial Narrow" w:hAnsi="Arial Narrow"/>
          <w:color w:val="000000" w:themeColor="text1"/>
          <w:sz w:val="24"/>
          <w:szCs w:val="24"/>
        </w:rPr>
        <w:t>s</w:t>
      </w:r>
      <w:r w:rsidRPr="005D45EE">
        <w:rPr>
          <w:rFonts w:ascii="Arial Narrow" w:hAnsi="Arial Narrow"/>
          <w:color w:val="000000" w:themeColor="text1"/>
          <w:sz w:val="24"/>
          <w:szCs w:val="24"/>
        </w:rPr>
        <w:t xml:space="preserve"> using tools as prescribed in manufacturer’s written instructions.</w:t>
      </w:r>
    </w:p>
    <w:p w14:paraId="271B4FDA" w14:textId="5D0BAF44" w:rsidR="00EC5AC7" w:rsidRPr="00FB6672" w:rsidRDefault="00EC5AC7" w:rsidP="00A322EB">
      <w:pPr>
        <w:pStyle w:val="ListBullet"/>
        <w:numPr>
          <w:ilvl w:val="0"/>
          <w:numId w:val="6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If work is interrupted more than 12 hours, clean and reactivate primer, resin, or membrane transition areas using Manufacturer’s cleaner/activator. Allow </w:t>
      </w:r>
      <w:r w:rsidR="0074187F">
        <w:rPr>
          <w:rFonts w:ascii="Arial Narrow" w:hAnsi="Arial Narrow"/>
          <w:color w:val="000000" w:themeColor="text1"/>
          <w:sz w:val="24"/>
          <w:szCs w:val="24"/>
        </w:rPr>
        <w:t xml:space="preserve">a </w:t>
      </w:r>
      <w:r w:rsidRPr="00FB6672">
        <w:rPr>
          <w:rFonts w:ascii="Arial Narrow" w:hAnsi="Arial Narrow"/>
          <w:color w:val="000000" w:themeColor="text1"/>
          <w:sz w:val="24"/>
          <w:szCs w:val="24"/>
        </w:rPr>
        <w:t>minimum</w:t>
      </w:r>
      <w:r w:rsidR="0074187F">
        <w:rPr>
          <w:rFonts w:ascii="Arial Narrow" w:hAnsi="Arial Narrow"/>
          <w:color w:val="000000" w:themeColor="text1"/>
          <w:sz w:val="24"/>
          <w:szCs w:val="24"/>
        </w:rPr>
        <w:t xml:space="preserve"> of</w:t>
      </w:r>
      <w:r w:rsidRPr="00FB6672">
        <w:rPr>
          <w:rFonts w:ascii="Arial Narrow" w:hAnsi="Arial Narrow"/>
          <w:color w:val="000000" w:themeColor="text1"/>
          <w:sz w:val="24"/>
          <w:szCs w:val="24"/>
        </w:rPr>
        <w:t xml:space="preserve"> 20 minutes for evaporation; cover within 60 minutes or as recommended by Manufacturer. </w:t>
      </w:r>
    </w:p>
    <w:p w14:paraId="714849E9" w14:textId="27914297" w:rsidR="00EE0D43" w:rsidRPr="00FB6672" w:rsidRDefault="00EC5AC7" w:rsidP="00A322EB">
      <w:pPr>
        <w:pStyle w:val="ListBullet"/>
        <w:numPr>
          <w:ilvl w:val="0"/>
          <w:numId w:val="6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At all tie-ins, provide minimum 4-inch (10 cm) overlap with reinforcement and resin.</w:t>
      </w:r>
    </w:p>
    <w:p w14:paraId="54E3E587" w14:textId="34DE3A33" w:rsidR="00B56DAA"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50727D">
        <w:rPr>
          <w:rFonts w:ascii="Arial Narrow" w:hAnsi="Arial Narrow"/>
          <w:b/>
          <w:bCs/>
          <w:color w:val="000000" w:themeColor="text1"/>
          <w:sz w:val="24"/>
          <w:szCs w:val="24"/>
        </w:rPr>
        <w:t>7</w:t>
      </w:r>
      <w:r w:rsidRPr="004D30C7">
        <w:rPr>
          <w:rFonts w:ascii="Arial Narrow" w:hAnsi="Arial Narrow"/>
          <w:b/>
          <w:bCs/>
          <w:color w:val="000000" w:themeColor="text1"/>
          <w:sz w:val="24"/>
          <w:szCs w:val="24"/>
        </w:rPr>
        <w:tab/>
        <w:t>PMMA PRIMER APPLICATION</w:t>
      </w:r>
    </w:p>
    <w:p w14:paraId="546428A4" w14:textId="77777777" w:rsidR="009B4D72" w:rsidRDefault="009B4D72" w:rsidP="009B4D72">
      <w:pPr>
        <w:pStyle w:val="ListBullet"/>
        <w:numPr>
          <w:ilvl w:val="0"/>
          <w:numId w:val="54"/>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catalyzed PMMA</w:t>
      </w:r>
      <w:r>
        <w:rPr>
          <w:rFonts w:ascii="Arial Narrow" w:hAnsi="Arial Narrow"/>
          <w:color w:val="000000" w:themeColor="text1"/>
          <w:sz w:val="24"/>
          <w:szCs w:val="24"/>
        </w:rPr>
        <w:t xml:space="preserve"> primer to required surfaces</w:t>
      </w:r>
      <w:r w:rsidRPr="00B56DAA">
        <w:rPr>
          <w:rFonts w:ascii="Arial Narrow" w:hAnsi="Arial Narrow"/>
          <w:color w:val="000000" w:themeColor="text1"/>
          <w:sz w:val="24"/>
          <w:szCs w:val="24"/>
        </w:rPr>
        <w:t>. Avoid pooling or under-applying.</w:t>
      </w:r>
      <w:r>
        <w:rPr>
          <w:rFonts w:ascii="Arial Narrow" w:hAnsi="Arial Narrow"/>
          <w:color w:val="000000" w:themeColor="text1"/>
          <w:sz w:val="24"/>
          <w:szCs w:val="24"/>
        </w:rPr>
        <w:t xml:space="preserve"> Horizontal surfaces with installed SBS-modified membrane do not require PMMA primer.</w:t>
      </w:r>
    </w:p>
    <w:p w14:paraId="71F9A535" w14:textId="50FA70C7" w:rsidR="00FC0380" w:rsidRPr="00FB6672" w:rsidRDefault="00B56DAA" w:rsidP="00A322EB">
      <w:pPr>
        <w:pStyle w:val="ListBullet"/>
        <w:numPr>
          <w:ilvl w:val="0"/>
          <w:numId w:val="54"/>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Allow primer to fully cure before </w:t>
      </w:r>
      <w:r w:rsidRPr="00FB6672">
        <w:rPr>
          <w:rFonts w:ascii="Arial Narrow" w:hAnsi="Arial Narrow"/>
          <w:color w:val="000000" w:themeColor="text1"/>
          <w:sz w:val="24"/>
          <w:szCs w:val="24"/>
        </w:rPr>
        <w:t>subsequent applications</w:t>
      </w:r>
      <w:r w:rsidRPr="00B56DAA">
        <w:rPr>
          <w:rFonts w:ascii="Arial Narrow" w:hAnsi="Arial Narrow"/>
          <w:color w:val="000000" w:themeColor="text1"/>
          <w:sz w:val="24"/>
          <w:szCs w:val="24"/>
        </w:rPr>
        <w:t>. Monitor curing time based on project conditions, particularly temperature.</w:t>
      </w:r>
    </w:p>
    <w:p w14:paraId="78EBD303" w14:textId="54E77F52" w:rsidR="00FC0380"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50727D">
        <w:rPr>
          <w:rFonts w:ascii="Arial Narrow" w:hAnsi="Arial Narrow"/>
          <w:b/>
          <w:bCs/>
          <w:color w:val="000000" w:themeColor="text1"/>
          <w:sz w:val="24"/>
          <w:szCs w:val="24"/>
        </w:rPr>
        <w:t>8</w:t>
      </w:r>
      <w:r w:rsidRPr="004D30C7">
        <w:rPr>
          <w:rFonts w:ascii="Arial Narrow" w:hAnsi="Arial Narrow"/>
          <w:b/>
          <w:bCs/>
          <w:color w:val="000000" w:themeColor="text1"/>
          <w:sz w:val="24"/>
          <w:szCs w:val="24"/>
        </w:rPr>
        <w:tab/>
        <w:t>SUBSTRATE LEVELING AND REPAIR</w:t>
      </w:r>
    </w:p>
    <w:p w14:paraId="62EAFAF1" w14:textId="526D99FA" w:rsidR="00D41ADC" w:rsidRP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Patch, level, or repair all </w:t>
      </w:r>
      <w:r w:rsidRPr="00FB6672">
        <w:rPr>
          <w:rFonts w:ascii="Arial Narrow" w:hAnsi="Arial Narrow"/>
          <w:color w:val="000000" w:themeColor="text1"/>
          <w:sz w:val="24"/>
          <w:szCs w:val="24"/>
        </w:rPr>
        <w:t xml:space="preserve">vertical </w:t>
      </w:r>
      <w:r w:rsidRPr="00D41ADC">
        <w:rPr>
          <w:rFonts w:ascii="Arial Narrow" w:hAnsi="Arial Narrow"/>
          <w:color w:val="000000" w:themeColor="text1"/>
          <w:sz w:val="24"/>
          <w:szCs w:val="24"/>
        </w:rPr>
        <w:t xml:space="preserve">substrates to eliminate imperfections (e.g., voids, cracks, </w:t>
      </w:r>
      <w:r w:rsidR="0050727D">
        <w:rPr>
          <w:rFonts w:ascii="Arial Narrow" w:hAnsi="Arial Narrow"/>
          <w:color w:val="000000" w:themeColor="text1"/>
          <w:sz w:val="24"/>
          <w:szCs w:val="24"/>
        </w:rPr>
        <w:t>spalls</w:t>
      </w:r>
      <w:r w:rsidRPr="00D41ADC">
        <w:rPr>
          <w:rFonts w:ascii="Arial Narrow" w:hAnsi="Arial Narrow"/>
          <w:color w:val="000000" w:themeColor="text1"/>
          <w:sz w:val="24"/>
          <w:szCs w:val="24"/>
        </w:rPr>
        <w:t>)</w:t>
      </w:r>
      <w:r w:rsidRPr="00FB6672">
        <w:rPr>
          <w:rFonts w:ascii="Arial Narrow" w:hAnsi="Arial Narrow"/>
          <w:color w:val="000000" w:themeColor="text1"/>
          <w:sz w:val="24"/>
          <w:szCs w:val="24"/>
        </w:rPr>
        <w:t xml:space="preserve"> using PMMA paste or PMMA repair mortar.</w:t>
      </w:r>
    </w:p>
    <w:p w14:paraId="3D5AD8B8" w14:textId="3B0A4316" w:rsid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 xml:space="preserve">catalyzed and prepared </w:t>
      </w:r>
      <w:r w:rsidRPr="00D41ADC">
        <w:rPr>
          <w:rFonts w:ascii="Arial Narrow" w:hAnsi="Arial Narrow"/>
          <w:color w:val="000000" w:themeColor="text1"/>
          <w:sz w:val="24"/>
          <w:szCs w:val="24"/>
        </w:rPr>
        <w:t xml:space="preserve">paste or </w:t>
      </w:r>
      <w:r w:rsidRPr="00FB6672">
        <w:rPr>
          <w:rFonts w:ascii="Arial Narrow" w:hAnsi="Arial Narrow"/>
          <w:color w:val="000000" w:themeColor="text1"/>
          <w:sz w:val="24"/>
          <w:szCs w:val="24"/>
        </w:rPr>
        <w:t xml:space="preserve">repair </w:t>
      </w:r>
      <w:r w:rsidRPr="00D41ADC">
        <w:rPr>
          <w:rFonts w:ascii="Arial Narrow" w:hAnsi="Arial Narrow"/>
          <w:color w:val="000000" w:themeColor="text1"/>
          <w:sz w:val="24"/>
          <w:szCs w:val="24"/>
        </w:rPr>
        <w:t>mortar over cured primer</w:t>
      </w:r>
      <w:r w:rsidRPr="00FB6672">
        <w:rPr>
          <w:rFonts w:ascii="Arial Narrow" w:hAnsi="Arial Narrow"/>
          <w:color w:val="000000" w:themeColor="text1"/>
          <w:sz w:val="24"/>
          <w:szCs w:val="24"/>
        </w:rPr>
        <w:t xml:space="preserve"> application</w:t>
      </w:r>
      <w:r w:rsidRPr="00D41ADC">
        <w:rPr>
          <w:rFonts w:ascii="Arial Narrow" w:hAnsi="Arial Narrow"/>
          <w:color w:val="000000" w:themeColor="text1"/>
          <w:sz w:val="24"/>
          <w:szCs w:val="24"/>
        </w:rPr>
        <w:t xml:space="preserve"> on dry substrates, free of dust or debris</w:t>
      </w:r>
      <w:r w:rsidRPr="00FB6672">
        <w:rPr>
          <w:rFonts w:ascii="Arial Narrow" w:hAnsi="Arial Narrow"/>
          <w:color w:val="000000" w:themeColor="text1"/>
          <w:sz w:val="24"/>
          <w:szCs w:val="24"/>
        </w:rPr>
        <w:t xml:space="preserve">, </w:t>
      </w:r>
      <w:r w:rsidRPr="00D41ADC">
        <w:rPr>
          <w:rFonts w:ascii="Arial Narrow" w:hAnsi="Arial Narrow"/>
          <w:color w:val="000000" w:themeColor="text1"/>
          <w:sz w:val="24"/>
          <w:szCs w:val="24"/>
        </w:rPr>
        <w:t>ensuring full adhesion and coverage.</w:t>
      </w:r>
    </w:p>
    <w:p w14:paraId="6138E308" w14:textId="14153181" w:rsidR="00D41ADC" w:rsidRPr="00D41ADC"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Avoid over-application or pooling of material.</w:t>
      </w:r>
    </w:p>
    <w:p w14:paraId="438D5593" w14:textId="3035F6D9" w:rsidR="00D41ADC" w:rsidRPr="00FB6672" w:rsidRDefault="00D41ADC" w:rsidP="00A322EB">
      <w:pPr>
        <w:pStyle w:val="ListBullet"/>
        <w:numPr>
          <w:ilvl w:val="0"/>
          <w:numId w:val="58"/>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If additional lifts are required, apply kiln-dried quartz aggregate while material is still wet, and place next lift after curing.</w:t>
      </w:r>
    </w:p>
    <w:p w14:paraId="0F52202E" w14:textId="034051AE" w:rsidR="00EE0D43" w:rsidRPr="004D30C7" w:rsidRDefault="004D30C7" w:rsidP="00A322EB">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50727D">
        <w:rPr>
          <w:rFonts w:ascii="Arial Narrow" w:hAnsi="Arial Narrow"/>
          <w:b/>
          <w:bCs/>
          <w:color w:val="000000" w:themeColor="text1"/>
          <w:sz w:val="24"/>
          <w:szCs w:val="24"/>
        </w:rPr>
        <w:t>9</w:t>
      </w:r>
      <w:r w:rsidRPr="004D30C7">
        <w:rPr>
          <w:rFonts w:ascii="Arial Narrow" w:hAnsi="Arial Narrow"/>
          <w:b/>
          <w:bCs/>
          <w:color w:val="000000" w:themeColor="text1"/>
          <w:sz w:val="24"/>
          <w:szCs w:val="24"/>
        </w:rPr>
        <w:tab/>
        <w:t>PMMA FLASHING MEMBRANE APPLICATION</w:t>
      </w:r>
    </w:p>
    <w:p w14:paraId="66DD7D67" w14:textId="355F3BE6" w:rsidR="00EE0D43" w:rsidRPr="00EE0D43" w:rsidRDefault="00EE0D43" w:rsidP="00A322EB">
      <w:pPr>
        <w:pStyle w:val="ListBullet"/>
        <w:numPr>
          <w:ilvl w:val="0"/>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General Requirements:</w:t>
      </w:r>
    </w:p>
    <w:p w14:paraId="5A20BB52" w14:textId="1FD9E56E"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components in accordance with manufacturer’s published details, technical data sheets, and recommendations.</w:t>
      </w:r>
    </w:p>
    <w:p w14:paraId="34BF3000" w14:textId="054367C9"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Provide a minimum vertical termination height of 8 inches (200 mm), or as high as necessary to exceed potential water levels and/or inadequate slope.</w:t>
      </w:r>
    </w:p>
    <w:p w14:paraId="25A14977"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install flashing over existing through-wall flashings, weep holes, or overflow scuppers.</w:t>
      </w:r>
    </w:p>
    <w:p w14:paraId="1804303B"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membranes prior to field membrane application.</w:t>
      </w:r>
    </w:p>
    <w:p w14:paraId="73BB13C8" w14:textId="77777777"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Substrates must be clean, dry, and free of dust, loose particles, or contaminants.</w:t>
      </w:r>
    </w:p>
    <w:p w14:paraId="6AF2E361" w14:textId="2E587CFA"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lastRenderedPageBreak/>
        <w:t>Pre-cut reinforcing fleece to fit transitions, penetrations, and corners. Maintain a minimum 2-inch (50 mm) overlap at fleece side and end laps. Extend fleece a minimum 4 inches (100 mm) horizontally onto field surface.</w:t>
      </w:r>
    </w:p>
    <w:p w14:paraId="1929144E" w14:textId="13BC6934"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Apply base coat of catalyzed resin, working into substrate for complete coverage.</w:t>
      </w:r>
    </w:p>
    <w:p w14:paraId="57FCA08B" w14:textId="0859D859" w:rsidR="00EE0D43" w:rsidRPr="00EE0D43"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 xml:space="preserve">Immediately embed reinforcing fleece into wet resin, ensuring smooth side faces up. Work fleece into resin to remove air pockets, then apply a </w:t>
      </w:r>
      <w:r w:rsidRPr="00FB6672">
        <w:rPr>
          <w:rFonts w:ascii="Arial Narrow" w:hAnsi="Arial Narrow"/>
          <w:color w:val="000000" w:themeColor="text1"/>
          <w:sz w:val="24"/>
          <w:szCs w:val="24"/>
        </w:rPr>
        <w:t>topcoat</w:t>
      </w:r>
      <w:r w:rsidRPr="00EE0D43">
        <w:rPr>
          <w:rFonts w:ascii="Arial Narrow" w:hAnsi="Arial Narrow"/>
          <w:color w:val="000000" w:themeColor="text1"/>
          <w:sz w:val="24"/>
          <w:szCs w:val="24"/>
        </w:rPr>
        <w:t xml:space="preserve"> of catalyzed resin to fully saturate fleece. Extend resin slightly beyond fleece edge (maximum ¼ inch / 6 mm).</w:t>
      </w:r>
    </w:p>
    <w:p w14:paraId="26C91459" w14:textId="77777777" w:rsidR="006F387C" w:rsidRPr="00FB6672"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If cured membrane is left exposed for more than 12 hours or becomes contaminated, clean with approved solvent and allow to dry 20–60 minutes before continuing.</w:t>
      </w:r>
    </w:p>
    <w:p w14:paraId="5DEEE3EE" w14:textId="77777777" w:rsidR="006F387C" w:rsidRPr="00FB6672" w:rsidRDefault="00EE0D43" w:rsidP="00A322EB">
      <w:pPr>
        <w:pStyle w:val="ListBullet"/>
        <w:numPr>
          <w:ilvl w:val="0"/>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Flashing of Penetrations and Building Elements:</w:t>
      </w:r>
    </w:p>
    <w:p w14:paraId="4651C640" w14:textId="77777777" w:rsidR="006F387C" w:rsidRPr="00FB6672"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Pipes, Conduits, Posts, and Irregular Penetrations:</w:t>
      </w:r>
    </w:p>
    <w:p w14:paraId="70C957F4" w14:textId="77777777" w:rsidR="006F387C" w:rsidRPr="00FB6672" w:rsidRDefault="00EE0D43" w:rsidP="00532AEE">
      <w:pPr>
        <w:pStyle w:val="ListBullet"/>
        <w:numPr>
          <w:ilvl w:val="2"/>
          <w:numId w:val="103"/>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Maintain a minimum 1-inch (25 mm) clearance between penetrations to allow individual flashing.</w:t>
      </w:r>
    </w:p>
    <w:p w14:paraId="11DA1B84" w14:textId="3F8FF62A" w:rsidR="006F387C" w:rsidRPr="00FB6672" w:rsidRDefault="00EE0D43" w:rsidP="00532AEE">
      <w:pPr>
        <w:pStyle w:val="ListBullet"/>
        <w:numPr>
          <w:ilvl w:val="2"/>
          <w:numId w:val="103"/>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each penetration separate</w:t>
      </w:r>
      <w:r w:rsidR="006F387C" w:rsidRPr="00FB6672">
        <w:rPr>
          <w:rFonts w:ascii="Arial Narrow" w:hAnsi="Arial Narrow"/>
          <w:color w:val="000000" w:themeColor="text1"/>
          <w:sz w:val="24"/>
          <w:szCs w:val="24"/>
        </w:rPr>
        <w:t xml:space="preserve">ly; combined </w:t>
      </w:r>
      <w:r w:rsidRPr="00EE0D43">
        <w:rPr>
          <w:rFonts w:ascii="Arial Narrow" w:hAnsi="Arial Narrow"/>
          <w:color w:val="000000" w:themeColor="text1"/>
          <w:sz w:val="24"/>
          <w:szCs w:val="24"/>
        </w:rPr>
        <w:t>penetrations are not allowed.</w:t>
      </w:r>
    </w:p>
    <w:p w14:paraId="23961859" w14:textId="77777777" w:rsidR="006F387C" w:rsidRPr="00FB6672" w:rsidRDefault="00EE0D43" w:rsidP="00532AEE">
      <w:pPr>
        <w:pStyle w:val="ListBullet"/>
        <w:numPr>
          <w:ilvl w:val="2"/>
          <w:numId w:val="103"/>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a reinforced target skirt and vertical wrap using cold fluid-applied reinforced membrane or proprietary flashing matrix.</w:t>
      </w:r>
    </w:p>
    <w:p w14:paraId="4024B35C" w14:textId="77777777" w:rsidR="006F387C" w:rsidRPr="00FB6672" w:rsidRDefault="00EE0D43" w:rsidP="00A322EB">
      <w:pPr>
        <w:pStyle w:val="ListBullet"/>
        <w:numPr>
          <w:ilvl w:val="1"/>
          <w:numId w:val="61"/>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Drains:</w:t>
      </w:r>
    </w:p>
    <w:p w14:paraId="012DE915" w14:textId="5B083EBC"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using a reinforced membrane target extending 12 inches (300 mm) onto substrate and a vertical wrap into drain bowl to a depth of 3 inches (75 mm).</w:t>
      </w:r>
    </w:p>
    <w:p w14:paraId="5D213CF5" w14:textId="665B8C95"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restrict or reduce drain inlet opening.</w:t>
      </w:r>
    </w:p>
    <w:p w14:paraId="3FD45F3A"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Include cost of plumbing, piping, and tie-in for new drains as part of contract scope.</w:t>
      </w:r>
    </w:p>
    <w:p w14:paraId="16D8C063"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Hot Pipes:</w:t>
      </w:r>
    </w:p>
    <w:p w14:paraId="03A85457"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For pipes exceeding 150°F (65.5°C), flash to an intermediate “cool” sleeve fabricated from non-ferrous or galvanized metal as recommended.</w:t>
      </w:r>
    </w:p>
    <w:p w14:paraId="4407A7C6"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sleeve as a standard pipe penetration with reinforced skirt and vertical wrap.</w:t>
      </w:r>
    </w:p>
    <w:p w14:paraId="397D6F55"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Flexible Penetrations (e.g., Goosenecks):</w:t>
      </w:r>
    </w:p>
    <w:p w14:paraId="376EA738"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Set goosenecks in approved resin paste and mechanically secure.</w:t>
      </w:r>
    </w:p>
    <w:p w14:paraId="1C954711" w14:textId="77777777"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skirt and vertical wrap using cold fluid-applied reinforced membrane.</w:t>
      </w:r>
    </w:p>
    <w:p w14:paraId="40BCC88F"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Walls, Curbs, and Bases:</w:t>
      </w:r>
    </w:p>
    <w:p w14:paraId="7A1E016E" w14:textId="612D2B9C" w:rsidR="006F387C" w:rsidRPr="00FB6672"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membrane. Where possible, extend over tops of curbs or walls to terminate on opposite vertical face.</w:t>
      </w:r>
    </w:p>
    <w:p w14:paraId="3A107EAE" w14:textId="77777777" w:rsidR="006F387C" w:rsidRPr="00FB6672" w:rsidRDefault="00EE0D43" w:rsidP="00532AEE">
      <w:pPr>
        <w:pStyle w:val="ListBullet"/>
        <w:numPr>
          <w:ilvl w:val="1"/>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Expansion Joints:</w:t>
      </w:r>
    </w:p>
    <w:p w14:paraId="7516BD03" w14:textId="1CEEE6B3" w:rsidR="006F387C" w:rsidRDefault="00EE0D43" w:rsidP="00532AEE">
      <w:pPr>
        <w:pStyle w:val="ListBullet"/>
        <w:numPr>
          <w:ilvl w:val="2"/>
          <w:numId w:val="104"/>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one or two layers of reinforced membrane as required. Install over a compressible filler, expansion tube, bond breaker, or backer rod as recommended by manufacturer.</w:t>
      </w:r>
    </w:p>
    <w:p w14:paraId="6CD671C2" w14:textId="1CC56B75" w:rsidR="005D45EE" w:rsidRPr="00FB6672" w:rsidRDefault="005D45EE" w:rsidP="005D45EE">
      <w:pPr>
        <w:pStyle w:val="ListBullet"/>
        <w:numPr>
          <w:ilvl w:val="1"/>
          <w:numId w:val="61"/>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lastRenderedPageBreak/>
        <w:t>Consult manufacturer for guidance on non-standard details.</w:t>
      </w:r>
    </w:p>
    <w:p w14:paraId="2C52C113" w14:textId="0F3551E1" w:rsidR="00EE0D43"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50727D">
        <w:rPr>
          <w:rFonts w:ascii="Arial Narrow" w:hAnsi="Arial Narrow"/>
          <w:b/>
          <w:bCs/>
          <w:color w:val="000000" w:themeColor="text1"/>
          <w:sz w:val="24"/>
          <w:szCs w:val="24"/>
        </w:rPr>
        <w:t>10</w:t>
      </w:r>
      <w:r w:rsidRPr="004D30C7">
        <w:rPr>
          <w:rFonts w:ascii="Arial Narrow" w:hAnsi="Arial Narrow"/>
          <w:b/>
          <w:bCs/>
          <w:color w:val="000000" w:themeColor="text1"/>
          <w:sz w:val="24"/>
          <w:szCs w:val="24"/>
        </w:rPr>
        <w:tab/>
        <w:t>PMMA FIELD MEMBRANE APPLICATION</w:t>
      </w:r>
    </w:p>
    <w:p w14:paraId="22AC3A45" w14:textId="4196B531"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Install liquid-applied reinforced membrane in strict accordance with manufacturer’s written instructions, detail drawings, and published installation requirements.</w:t>
      </w:r>
    </w:p>
    <w:p w14:paraId="06BC9301" w14:textId="7937D07E"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Ensure primed substrate is clean, dry, and free of dust, debris, or contaminants. Install flashing membranes prior to field membranes. Precut fleece to fit terminations, penetrations, and transitions with minimum 2</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side laps and 4</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(100 mm) end laps.</w:t>
      </w:r>
    </w:p>
    <w:p w14:paraId="6F1F7223" w14:textId="0876B8A3"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base coat of catalyzed resin.</w:t>
      </w:r>
      <w:r w:rsidR="005D45EE">
        <w:rPr>
          <w:rFonts w:ascii="Arial Narrow" w:hAnsi="Arial Narrow"/>
          <w:color w:val="000000" w:themeColor="text1"/>
          <w:sz w:val="24"/>
          <w:szCs w:val="24"/>
        </w:rPr>
        <w:t xml:space="preserve"> </w:t>
      </w:r>
      <w:r w:rsidRPr="000227E5">
        <w:rPr>
          <w:rFonts w:ascii="Arial Narrow" w:hAnsi="Arial Narrow"/>
          <w:color w:val="000000" w:themeColor="text1"/>
          <w:sz w:val="24"/>
          <w:szCs w:val="24"/>
        </w:rPr>
        <w:t>Immediately embed fleece into wet resin with roller, removing trapped air. Ensure full saturation and eliminate folds or wrinkles. Apply additional resin as needed to encapsulate fleece.</w:t>
      </w:r>
    </w:p>
    <w:p w14:paraId="2A973447" w14:textId="0F9E76CA"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topcoat of catalyzed resin over fleece while base coat is still wet, extending resin 2</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beyond fleece edges. Ensure fleece is fully saturated.</w:t>
      </w:r>
    </w:p>
    <w:p w14:paraId="4B774B1F" w14:textId="5D02DD0C"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At tie-ins to cured membrane, clean surface with specified cleaner and allow to dry 20–60 minutes before continuing.</w:t>
      </w:r>
    </w:p>
    <w:p w14:paraId="42431C14" w14:textId="08B50073" w:rsidR="000227E5" w:rsidRPr="000227E5" w:rsidRDefault="000227E5" w:rsidP="00A322EB">
      <w:pPr>
        <w:pStyle w:val="ListBullet"/>
        <w:numPr>
          <w:ilvl w:val="0"/>
          <w:numId w:val="7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Allow completed membrane to cure as specified. </w:t>
      </w:r>
    </w:p>
    <w:p w14:paraId="51DD9495" w14:textId="6B831ACF"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50727D">
        <w:rPr>
          <w:rFonts w:ascii="Arial Narrow" w:hAnsi="Arial Narrow"/>
          <w:b/>
          <w:bCs/>
          <w:color w:val="000000" w:themeColor="text1"/>
          <w:sz w:val="24"/>
          <w:szCs w:val="24"/>
        </w:rPr>
        <w:t>11</w:t>
      </w:r>
      <w:r w:rsidRPr="004D30C7">
        <w:rPr>
          <w:rFonts w:ascii="Arial Narrow" w:hAnsi="Arial Narrow"/>
          <w:b/>
          <w:bCs/>
          <w:color w:val="000000" w:themeColor="text1"/>
          <w:sz w:val="24"/>
          <w:szCs w:val="24"/>
        </w:rPr>
        <w:tab/>
        <w:t>PMMA COLOR OR SURFACING TOPCOAT (OPTIONAL)</w:t>
      </w:r>
    </w:p>
    <w:p w14:paraId="110EB148" w14:textId="6B3BA299" w:rsidR="00A322EB" w:rsidRDefault="00A322EB" w:rsidP="00A322EB">
      <w:pPr>
        <w:pStyle w:val="ListBullet"/>
        <w:numPr>
          <w:ilvl w:val="0"/>
          <w:numId w:val="7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General</w:t>
      </w:r>
      <w:r w:rsidR="00294405">
        <w:rPr>
          <w:rFonts w:ascii="Arial Narrow" w:hAnsi="Arial Narrow"/>
          <w:color w:val="000000" w:themeColor="text1"/>
          <w:sz w:val="24"/>
          <w:szCs w:val="24"/>
        </w:rPr>
        <w:t xml:space="preserve"> Instructions</w:t>
      </w:r>
      <w:r>
        <w:rPr>
          <w:rFonts w:ascii="Arial Narrow" w:hAnsi="Arial Narrow"/>
          <w:color w:val="000000" w:themeColor="text1"/>
          <w:sz w:val="24"/>
          <w:szCs w:val="24"/>
        </w:rPr>
        <w:t>:</w:t>
      </w:r>
    </w:p>
    <w:p w14:paraId="1FF145B4" w14:textId="4F429C9D" w:rsidR="00A322EB" w:rsidRPr="00A322EB"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 xml:space="preserve">Install surfacing over clean, dry, </w:t>
      </w:r>
      <w:r w:rsidR="00DC30A6">
        <w:rPr>
          <w:rFonts w:ascii="Arial Narrow" w:hAnsi="Arial Narrow"/>
          <w:color w:val="000000" w:themeColor="text1"/>
          <w:sz w:val="24"/>
          <w:szCs w:val="24"/>
        </w:rPr>
        <w:t xml:space="preserve">and </w:t>
      </w:r>
      <w:r w:rsidRPr="00A322EB">
        <w:rPr>
          <w:rFonts w:ascii="Arial Narrow" w:hAnsi="Arial Narrow"/>
          <w:color w:val="000000" w:themeColor="text1"/>
          <w:sz w:val="24"/>
          <w:szCs w:val="24"/>
        </w:rPr>
        <w:t>cured membrane.</w:t>
      </w:r>
    </w:p>
    <w:p w14:paraId="060BBF12" w14:textId="38E6E291" w:rsidR="00A322EB" w:rsidRPr="00A322EB"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Use masking to define edges and maintain clean lines. Remove and reapply masking between coats or as necessary.</w:t>
      </w:r>
    </w:p>
    <w:p w14:paraId="570EDB95" w14:textId="24356A6E" w:rsidR="00A322EB" w:rsidRPr="00A322EB" w:rsidRDefault="00A322EB" w:rsidP="00A322EB">
      <w:pPr>
        <w:pStyle w:val="ListBullet"/>
        <w:numPr>
          <w:ilvl w:val="0"/>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Smooth Color Finish:</w:t>
      </w:r>
    </w:p>
    <w:p w14:paraId="700ABD31" w14:textId="58F91512" w:rsidR="00A322EB"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 xml:space="preserve">Apply </w:t>
      </w:r>
      <w:r>
        <w:rPr>
          <w:rFonts w:ascii="Arial Narrow" w:hAnsi="Arial Narrow"/>
          <w:color w:val="000000" w:themeColor="text1"/>
          <w:sz w:val="24"/>
          <w:szCs w:val="24"/>
        </w:rPr>
        <w:t xml:space="preserve">catalyzed </w:t>
      </w:r>
      <w:r w:rsidRPr="00A322EB">
        <w:rPr>
          <w:rFonts w:ascii="Arial Narrow" w:hAnsi="Arial Narrow"/>
          <w:color w:val="000000" w:themeColor="text1"/>
          <w:sz w:val="24"/>
          <w:szCs w:val="24"/>
        </w:rPr>
        <w:t>pigmented topcoat</w:t>
      </w:r>
      <w:r w:rsidR="000E7D8D">
        <w:rPr>
          <w:rFonts w:ascii="Arial Narrow" w:hAnsi="Arial Narrow"/>
          <w:color w:val="000000" w:themeColor="text1"/>
          <w:sz w:val="24"/>
          <w:szCs w:val="24"/>
        </w:rPr>
        <w:t>, avoiding pooling or under-applying.</w:t>
      </w:r>
    </w:p>
    <w:p w14:paraId="69CE5B69" w14:textId="62657FF7" w:rsidR="00A322EB" w:rsidRPr="00A322EB" w:rsidRDefault="00A322EB" w:rsidP="00A322EB">
      <w:pPr>
        <w:pStyle w:val="ListBullet"/>
        <w:numPr>
          <w:ilvl w:val="0"/>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Slip-Resistant Textured Finish:</w:t>
      </w:r>
    </w:p>
    <w:p w14:paraId="56CB50A0" w14:textId="1AFE0770" w:rsidR="005D45EE"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Apply catalyzed</w:t>
      </w:r>
      <w:r w:rsidRPr="00A322EB">
        <w:rPr>
          <w:rFonts w:ascii="Arial Narrow" w:hAnsi="Arial Narrow"/>
          <w:color w:val="000000" w:themeColor="text1"/>
          <w:sz w:val="24"/>
          <w:szCs w:val="24"/>
        </w:rPr>
        <w:t xml:space="preserve"> textured finish </w:t>
      </w:r>
      <w:r w:rsidR="005D45EE">
        <w:rPr>
          <w:rFonts w:ascii="Arial Narrow" w:hAnsi="Arial Narrow"/>
          <w:color w:val="000000" w:themeColor="text1"/>
          <w:sz w:val="24"/>
          <w:szCs w:val="24"/>
        </w:rPr>
        <w:t>resin</w:t>
      </w:r>
      <w:r w:rsidR="000E7D8D">
        <w:rPr>
          <w:rFonts w:ascii="Arial Narrow" w:hAnsi="Arial Narrow"/>
          <w:color w:val="000000" w:themeColor="text1"/>
          <w:sz w:val="24"/>
          <w:szCs w:val="24"/>
        </w:rPr>
        <w:t>, avoiding excess resin application.</w:t>
      </w:r>
    </w:p>
    <w:p w14:paraId="0C5A2CB6" w14:textId="5DEFB2AE" w:rsidR="00DB3B8D" w:rsidRPr="00A322EB" w:rsidRDefault="00A322EB" w:rsidP="00A322EB">
      <w:pPr>
        <w:pStyle w:val="ListBullet"/>
        <w:numPr>
          <w:ilvl w:val="1"/>
          <w:numId w:val="77"/>
        </w:numPr>
        <w:spacing w:after="120" w:line="240" w:lineRule="auto"/>
        <w:contextualSpacing w:val="0"/>
        <w:rPr>
          <w:rFonts w:ascii="Arial Narrow" w:hAnsi="Arial Narrow"/>
          <w:color w:val="000000" w:themeColor="text1"/>
          <w:sz w:val="24"/>
          <w:szCs w:val="24"/>
        </w:rPr>
      </w:pPr>
      <w:r w:rsidRPr="00A322EB">
        <w:rPr>
          <w:rFonts w:ascii="Arial Narrow" w:hAnsi="Arial Narrow"/>
          <w:color w:val="000000" w:themeColor="text1"/>
          <w:sz w:val="24"/>
          <w:szCs w:val="24"/>
        </w:rPr>
        <w:t>Roll textured finish resin in one direction, then roll in the cross direction to obtain a uniform finish.</w:t>
      </w:r>
    </w:p>
    <w:p w14:paraId="64CF94B3" w14:textId="1CC2DE8D"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w:t>
      </w:r>
      <w:r w:rsidR="0050727D">
        <w:rPr>
          <w:rFonts w:ascii="Arial Narrow" w:hAnsi="Arial Narrow"/>
          <w:b/>
          <w:bCs/>
          <w:color w:val="000000" w:themeColor="text1"/>
          <w:sz w:val="24"/>
          <w:szCs w:val="24"/>
        </w:rPr>
        <w:t>2</w:t>
      </w:r>
      <w:r w:rsidRPr="004D30C7">
        <w:rPr>
          <w:rFonts w:ascii="Arial Narrow" w:hAnsi="Arial Narrow"/>
          <w:b/>
          <w:bCs/>
          <w:color w:val="000000" w:themeColor="text1"/>
          <w:sz w:val="24"/>
          <w:szCs w:val="24"/>
        </w:rPr>
        <w:tab/>
        <w:t>FIELD QUALITY CONTROL</w:t>
      </w:r>
    </w:p>
    <w:p w14:paraId="67D332D6" w14:textId="1E9D89D8" w:rsidR="00DB3B8D" w:rsidRPr="00DB3B8D" w:rsidRDefault="00FF7936" w:rsidP="00A322EB">
      <w:pPr>
        <w:pStyle w:val="ListBullet"/>
        <w:numPr>
          <w:ilvl w:val="0"/>
          <w:numId w:val="65"/>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w:t>
      </w:r>
      <w:r w:rsidR="00DB3B8D" w:rsidRPr="00DB3B8D">
        <w:rPr>
          <w:rFonts w:ascii="Arial Narrow" w:hAnsi="Arial Narrow"/>
          <w:color w:val="000000" w:themeColor="text1"/>
          <w:sz w:val="24"/>
          <w:szCs w:val="24"/>
        </w:rPr>
        <w:t xml:space="preserve">rovide final inspection of the roofing system by </w:t>
      </w:r>
      <w:r w:rsidR="00DB3B8D">
        <w:rPr>
          <w:rFonts w:ascii="Arial Narrow" w:hAnsi="Arial Narrow"/>
          <w:color w:val="000000" w:themeColor="text1"/>
          <w:sz w:val="24"/>
          <w:szCs w:val="24"/>
        </w:rPr>
        <w:t xml:space="preserve">Manufacturer’s approved </w:t>
      </w:r>
      <w:r w:rsidR="00DB3B8D" w:rsidRPr="00DB3B8D">
        <w:rPr>
          <w:rFonts w:ascii="Arial Narrow" w:hAnsi="Arial Narrow"/>
          <w:color w:val="000000" w:themeColor="text1"/>
          <w:sz w:val="24"/>
          <w:szCs w:val="24"/>
        </w:rPr>
        <w:t>Technical Representative to inspect installation for warranty purposes.</w:t>
      </w:r>
    </w:p>
    <w:p w14:paraId="2C5235CD" w14:textId="77777777" w:rsidR="00DB3B8D" w:rsidRPr="00DB3B8D" w:rsidRDefault="00DB3B8D" w:rsidP="00A322EB">
      <w:pPr>
        <w:pStyle w:val="ListBullet"/>
        <w:numPr>
          <w:ilvl w:val="0"/>
          <w:numId w:val="65"/>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Perform all corrections necessary for issuance of warranty.</w:t>
      </w:r>
    </w:p>
    <w:p w14:paraId="0D0ED66C" w14:textId="10FB14C3"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w:t>
      </w:r>
      <w:r w:rsidR="0050727D">
        <w:rPr>
          <w:rFonts w:ascii="Arial Narrow" w:hAnsi="Arial Narrow"/>
          <w:b/>
          <w:bCs/>
          <w:color w:val="000000" w:themeColor="text1"/>
          <w:sz w:val="24"/>
          <w:szCs w:val="24"/>
        </w:rPr>
        <w:t>3</w:t>
      </w:r>
      <w:r w:rsidRPr="004D30C7">
        <w:rPr>
          <w:rFonts w:ascii="Arial Narrow" w:hAnsi="Arial Narrow"/>
          <w:b/>
          <w:bCs/>
          <w:color w:val="000000" w:themeColor="text1"/>
          <w:sz w:val="24"/>
          <w:szCs w:val="24"/>
        </w:rPr>
        <w:tab/>
        <w:t>CLEAN UP</w:t>
      </w:r>
    </w:p>
    <w:p w14:paraId="0D3DDB7D" w14:textId="262F6F27"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Keep work areas clean and debris-free. Remove trash and waste from roof daily.</w:t>
      </w:r>
    </w:p>
    <w:p w14:paraId="17D4FF9A" w14:textId="77777777"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Clean roof surface and ensure drains and gutters are clear. Remove all contaminants from building and surrounding areas.</w:t>
      </w:r>
    </w:p>
    <w:p w14:paraId="4263A029" w14:textId="6D5F6A38" w:rsid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Dispose of or recycle materials per EPA and local regulations.</w:t>
      </w:r>
    </w:p>
    <w:p w14:paraId="61FB4AB6" w14:textId="0A7A027A" w:rsidR="007D3DBE"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lastRenderedPageBreak/>
        <w:t xml:space="preserve">Unused </w:t>
      </w:r>
      <w:r w:rsidR="00F57801">
        <w:rPr>
          <w:rFonts w:ascii="Arial Narrow" w:hAnsi="Arial Narrow"/>
          <w:color w:val="000000" w:themeColor="text1"/>
          <w:sz w:val="24"/>
          <w:szCs w:val="24"/>
        </w:rPr>
        <w:t xml:space="preserve">and noncatalyzed residual </w:t>
      </w:r>
      <w:r w:rsidRPr="007D3DBE">
        <w:rPr>
          <w:rFonts w:ascii="Arial Narrow" w:hAnsi="Arial Narrow"/>
          <w:color w:val="000000" w:themeColor="text1"/>
          <w:sz w:val="24"/>
          <w:szCs w:val="24"/>
        </w:rPr>
        <w:t>resin must be catalyzed and cured before disposal.</w:t>
      </w:r>
    </w:p>
    <w:p w14:paraId="1ABCAFFA" w14:textId="57EC8BFB" w:rsidR="00DB3B8D" w:rsidRPr="007D3DBE" w:rsidRDefault="007D3DBE" w:rsidP="00A322EB">
      <w:pPr>
        <w:pStyle w:val="ListBullet"/>
        <w:numPr>
          <w:ilvl w:val="0"/>
          <w:numId w:val="68"/>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Restore damaged surfaces to original condition. Remove all materials, tools, and debris from site.</w:t>
      </w:r>
    </w:p>
    <w:p w14:paraId="4B55F93D" w14:textId="53700C02"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w:t>
      </w:r>
      <w:r w:rsidR="0050727D">
        <w:rPr>
          <w:rFonts w:ascii="Arial Narrow" w:hAnsi="Arial Narrow"/>
          <w:b/>
          <w:bCs/>
          <w:color w:val="000000" w:themeColor="text1"/>
          <w:sz w:val="24"/>
          <w:szCs w:val="24"/>
        </w:rPr>
        <w:t>4</w:t>
      </w:r>
      <w:r w:rsidRPr="004D30C7">
        <w:rPr>
          <w:rFonts w:ascii="Arial Narrow" w:hAnsi="Arial Narrow"/>
          <w:b/>
          <w:bCs/>
          <w:color w:val="000000" w:themeColor="text1"/>
          <w:sz w:val="24"/>
          <w:szCs w:val="24"/>
        </w:rPr>
        <w:tab/>
        <w:t>PROTECTION</w:t>
      </w:r>
    </w:p>
    <w:p w14:paraId="003BFAA1" w14:textId="3A9C58CF" w:rsidR="000227E5" w:rsidRPr="000227E5" w:rsidRDefault="000227E5" w:rsidP="00A322EB">
      <w:pPr>
        <w:pStyle w:val="ListBullet"/>
        <w:numPr>
          <w:ilvl w:val="0"/>
          <w:numId w:val="69"/>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Upon completion of membrane installation, implement procedures to protect all completed work for the remainder of the construction period.</w:t>
      </w:r>
    </w:p>
    <w:p w14:paraId="180AB361" w14:textId="5E6C039F" w:rsidR="000227E5" w:rsidRPr="000227E5" w:rsidRDefault="000227E5" w:rsidP="00A322EB">
      <w:pPr>
        <w:pStyle w:val="ListBullet"/>
        <w:numPr>
          <w:ilvl w:val="0"/>
          <w:numId w:val="69"/>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Maintain surveillance to prevent damage or deterioration. When ongoing construction will not impact the membrane, inspect for any damage and document findings in a written report for the Owner and Architect.</w:t>
      </w:r>
    </w:p>
    <w:p w14:paraId="34AD1D98"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0A3081AF"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70F79528" w14:textId="0F64D8E2" w:rsidR="00D41ADC" w:rsidRPr="00B56DAA" w:rsidRDefault="00A322EB" w:rsidP="00A322EB">
      <w:pPr>
        <w:pStyle w:val="ListBullet"/>
        <w:numPr>
          <w:ilvl w:val="0"/>
          <w:numId w:val="0"/>
        </w:numPr>
        <w:spacing w:after="120"/>
        <w:ind w:left="360" w:hanging="360"/>
        <w:jc w:val="center"/>
        <w:rPr>
          <w:rFonts w:ascii="Arial Narrow" w:hAnsi="Arial Narrow"/>
          <w:color w:val="000000" w:themeColor="text1"/>
          <w:sz w:val="24"/>
          <w:szCs w:val="24"/>
        </w:rPr>
      </w:pPr>
      <w:r>
        <w:rPr>
          <w:rFonts w:ascii="Arial Narrow" w:hAnsi="Arial Narrow"/>
          <w:color w:val="000000" w:themeColor="text1"/>
          <w:sz w:val="24"/>
          <w:szCs w:val="24"/>
        </w:rPr>
        <w:t>END OF SECTION</w:t>
      </w:r>
    </w:p>
    <w:p w14:paraId="0C976D7A" w14:textId="77777777" w:rsidR="00EC6F22" w:rsidRDefault="00EC6F22" w:rsidP="00B56DAA">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429DC0EE" w14:textId="4B1F3FC5" w:rsidR="0078167D" w:rsidRDefault="0078167D" w:rsidP="00B56DAA">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2AF18554" w14:textId="77777777" w:rsidR="0078167D" w:rsidRPr="00B56DAA" w:rsidRDefault="0078167D" w:rsidP="00B56DAA">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sectPr w:rsidR="0078167D" w:rsidRPr="00B56DAA" w:rsidSect="009B6F12">
      <w:footerReference w:type="even" r:id="rId9"/>
      <w:foot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EF480" w14:textId="77777777" w:rsidR="00BE52B1" w:rsidRDefault="00BE52B1" w:rsidP="009B6F12">
      <w:pPr>
        <w:spacing w:after="0" w:line="240" w:lineRule="auto"/>
      </w:pPr>
      <w:r>
        <w:separator/>
      </w:r>
    </w:p>
  </w:endnote>
  <w:endnote w:type="continuationSeparator" w:id="0">
    <w:p w14:paraId="135B3D3F" w14:textId="77777777" w:rsidR="00BE52B1" w:rsidRDefault="00BE52B1" w:rsidP="009B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0700246"/>
      <w:docPartObj>
        <w:docPartGallery w:val="Page Numbers (Bottom of Page)"/>
        <w:docPartUnique/>
      </w:docPartObj>
    </w:sdtPr>
    <w:sdtContent>
      <w:p w14:paraId="5DD92CC7" w14:textId="2C7AFF96"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D09CA6" w14:textId="77777777" w:rsidR="009B6F12" w:rsidRDefault="009B6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5995563"/>
      <w:docPartObj>
        <w:docPartGallery w:val="Page Numbers (Bottom of Page)"/>
        <w:docPartUnique/>
      </w:docPartObj>
    </w:sdtPr>
    <w:sdtContent>
      <w:p w14:paraId="39423232" w14:textId="240DF211"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E43E75" w14:textId="5C440632" w:rsidR="009B6F12" w:rsidRPr="009B6F12" w:rsidRDefault="009B6F12">
    <w:pPr>
      <w:pStyle w:val="Footer"/>
      <w:rPr>
        <w:rFonts w:ascii="Arial Narrow" w:hAnsi="Arial Narrow"/>
      </w:rPr>
    </w:pPr>
    <w:r w:rsidRPr="009B6F12">
      <w:rPr>
        <w:rFonts w:ascii="Arial Narrow" w:hAnsi="Arial Narrow"/>
      </w:rPr>
      <w:t xml:space="preserve">Project </w:t>
    </w:r>
    <w:r>
      <w:rPr>
        <w:rFonts w:ascii="Arial Narrow" w:hAnsi="Arial Narrow"/>
      </w:rPr>
      <w:t>Name</w:t>
    </w:r>
    <w:r w:rsidRPr="009B6F12">
      <w:rPr>
        <w:rFonts w:ascii="Arial Narrow" w:hAnsi="Arial Narrow"/>
      </w:rPr>
      <w:tab/>
    </w:r>
    <w:r w:rsidRPr="009B6F12">
      <w:rPr>
        <w:rFonts w:ascii="Arial Narrow" w:hAnsi="Arial Narrow"/>
      </w:rPr>
      <w:tab/>
      <w:t>Section 075600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24AC9" w14:textId="77777777" w:rsidR="00BE52B1" w:rsidRDefault="00BE52B1" w:rsidP="009B6F12">
      <w:pPr>
        <w:spacing w:after="0" w:line="240" w:lineRule="auto"/>
      </w:pPr>
      <w:r>
        <w:separator/>
      </w:r>
    </w:p>
  </w:footnote>
  <w:footnote w:type="continuationSeparator" w:id="0">
    <w:p w14:paraId="6BE72E58" w14:textId="77777777" w:rsidR="00BE52B1" w:rsidRDefault="00BE52B1" w:rsidP="009B6F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F6A4F1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48212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31739D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36B50D6"/>
    <w:multiLevelType w:val="multilevel"/>
    <w:tmpl w:val="CA48B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44C779B"/>
    <w:multiLevelType w:val="multilevel"/>
    <w:tmpl w:val="9894E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549728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6EB0EC9"/>
    <w:multiLevelType w:val="multilevel"/>
    <w:tmpl w:val="A59E2B5C"/>
    <w:styleLink w:val="Spec1"/>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74F1A4A"/>
    <w:multiLevelType w:val="multilevel"/>
    <w:tmpl w:val="9BA47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77682A"/>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08C110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095B197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097F0A55"/>
    <w:multiLevelType w:val="multilevel"/>
    <w:tmpl w:val="3BC21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C3F0E7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0D1E5D9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0D342F8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0D413A8A"/>
    <w:multiLevelType w:val="hybridMultilevel"/>
    <w:tmpl w:val="DD56B2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E1206E7"/>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0FF6783B"/>
    <w:multiLevelType w:val="multilevel"/>
    <w:tmpl w:val="A59E2B5C"/>
    <w:numStyleLink w:val="Spec1"/>
  </w:abstractNum>
  <w:abstractNum w:abstractNumId="26" w15:restartNumberingAfterBreak="0">
    <w:nsid w:val="107935F6"/>
    <w:multiLevelType w:val="hybridMultilevel"/>
    <w:tmpl w:val="F62C99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0C20BF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10C3369C"/>
    <w:multiLevelType w:val="multilevel"/>
    <w:tmpl w:val="A59E2B5C"/>
    <w:numStyleLink w:val="Spec1"/>
  </w:abstractNum>
  <w:abstractNum w:abstractNumId="29" w15:restartNumberingAfterBreak="0">
    <w:nsid w:val="147C0CC3"/>
    <w:multiLevelType w:val="multilevel"/>
    <w:tmpl w:val="AA446C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5B507B1"/>
    <w:multiLevelType w:val="hybridMultilevel"/>
    <w:tmpl w:val="674413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173E4BC7"/>
    <w:multiLevelType w:val="multilevel"/>
    <w:tmpl w:val="B7E8EE94"/>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none"/>
      <w:lvlText w:val="i."/>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748622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1B257E37"/>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1C3845C7"/>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1D406247"/>
    <w:multiLevelType w:val="hybridMultilevel"/>
    <w:tmpl w:val="0C9E893A"/>
    <w:lvl w:ilvl="0" w:tplc="D9CC0FCC">
      <w:start w:val="1"/>
      <w:numFmt w:val="upperLetter"/>
      <w:lvlText w:val="%1."/>
      <w:lvlJc w:val="left"/>
      <w:pPr>
        <w:ind w:left="1540" w:hanging="1152"/>
      </w:pPr>
      <w:rPr>
        <w:rFonts w:ascii="Times New Roman" w:eastAsia="Times New Roman" w:hAnsi="Times New Roman" w:cs="Times New Roman" w:hint="default"/>
        <w:spacing w:val="-1"/>
        <w:w w:val="99"/>
        <w:sz w:val="24"/>
        <w:szCs w:val="24"/>
      </w:rPr>
    </w:lvl>
    <w:lvl w:ilvl="1" w:tplc="5F768E40">
      <w:numFmt w:val="bullet"/>
      <w:lvlText w:val="•"/>
      <w:lvlJc w:val="left"/>
      <w:pPr>
        <w:ind w:left="2344" w:hanging="1152"/>
      </w:pPr>
      <w:rPr>
        <w:rFonts w:hint="default"/>
      </w:rPr>
    </w:lvl>
    <w:lvl w:ilvl="2" w:tplc="BA4C7120">
      <w:numFmt w:val="bullet"/>
      <w:lvlText w:val="•"/>
      <w:lvlJc w:val="left"/>
      <w:pPr>
        <w:ind w:left="3148" w:hanging="1152"/>
      </w:pPr>
      <w:rPr>
        <w:rFonts w:hint="default"/>
      </w:rPr>
    </w:lvl>
    <w:lvl w:ilvl="3" w:tplc="6ABE539C">
      <w:numFmt w:val="bullet"/>
      <w:lvlText w:val="•"/>
      <w:lvlJc w:val="left"/>
      <w:pPr>
        <w:ind w:left="3952" w:hanging="1152"/>
      </w:pPr>
      <w:rPr>
        <w:rFonts w:hint="default"/>
      </w:rPr>
    </w:lvl>
    <w:lvl w:ilvl="4" w:tplc="E90E51D8">
      <w:numFmt w:val="bullet"/>
      <w:lvlText w:val="•"/>
      <w:lvlJc w:val="left"/>
      <w:pPr>
        <w:ind w:left="4756" w:hanging="1152"/>
      </w:pPr>
      <w:rPr>
        <w:rFonts w:hint="default"/>
      </w:rPr>
    </w:lvl>
    <w:lvl w:ilvl="5" w:tplc="3A7C27FE">
      <w:numFmt w:val="bullet"/>
      <w:lvlText w:val="•"/>
      <w:lvlJc w:val="left"/>
      <w:pPr>
        <w:ind w:left="5560" w:hanging="1152"/>
      </w:pPr>
      <w:rPr>
        <w:rFonts w:hint="default"/>
      </w:rPr>
    </w:lvl>
    <w:lvl w:ilvl="6" w:tplc="C22CB258">
      <w:numFmt w:val="bullet"/>
      <w:lvlText w:val="•"/>
      <w:lvlJc w:val="left"/>
      <w:pPr>
        <w:ind w:left="6364" w:hanging="1152"/>
      </w:pPr>
      <w:rPr>
        <w:rFonts w:hint="default"/>
      </w:rPr>
    </w:lvl>
    <w:lvl w:ilvl="7" w:tplc="47FE353E">
      <w:numFmt w:val="bullet"/>
      <w:lvlText w:val="•"/>
      <w:lvlJc w:val="left"/>
      <w:pPr>
        <w:ind w:left="7168" w:hanging="1152"/>
      </w:pPr>
      <w:rPr>
        <w:rFonts w:hint="default"/>
      </w:rPr>
    </w:lvl>
    <w:lvl w:ilvl="8" w:tplc="F21000F0">
      <w:numFmt w:val="bullet"/>
      <w:lvlText w:val="•"/>
      <w:lvlJc w:val="left"/>
      <w:pPr>
        <w:ind w:left="7972" w:hanging="1152"/>
      </w:pPr>
      <w:rPr>
        <w:rFonts w:hint="default"/>
      </w:rPr>
    </w:lvl>
  </w:abstractNum>
  <w:abstractNum w:abstractNumId="36" w15:restartNumberingAfterBreak="0">
    <w:nsid w:val="1DD77556"/>
    <w:multiLevelType w:val="multilevel"/>
    <w:tmpl w:val="78DAC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DE6317D"/>
    <w:multiLevelType w:val="multilevel"/>
    <w:tmpl w:val="766C9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EBB140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1EBE21F5"/>
    <w:multiLevelType w:val="multilevel"/>
    <w:tmpl w:val="E39675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FCA4CFC"/>
    <w:multiLevelType w:val="multilevel"/>
    <w:tmpl w:val="65724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FE12B0D"/>
    <w:multiLevelType w:val="multilevel"/>
    <w:tmpl w:val="AFC6B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05B01E3"/>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22B94CE0"/>
    <w:multiLevelType w:val="multilevel"/>
    <w:tmpl w:val="C99E3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88E072B"/>
    <w:multiLevelType w:val="hybridMultilevel"/>
    <w:tmpl w:val="77D0CF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909758A"/>
    <w:multiLevelType w:val="multilevel"/>
    <w:tmpl w:val="A59E2B5C"/>
    <w:numStyleLink w:val="Spec1"/>
  </w:abstractNum>
  <w:abstractNum w:abstractNumId="46" w15:restartNumberingAfterBreak="0">
    <w:nsid w:val="2A44400D"/>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2EFD4F1A"/>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308775D5"/>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346306F"/>
    <w:multiLevelType w:val="multilevel"/>
    <w:tmpl w:val="B1BE5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5786BF7"/>
    <w:multiLevelType w:val="multilevel"/>
    <w:tmpl w:val="64047A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67B3889"/>
    <w:multiLevelType w:val="multilevel"/>
    <w:tmpl w:val="347018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7770BDE"/>
    <w:multiLevelType w:val="hybridMultilevel"/>
    <w:tmpl w:val="DC3C82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89C0A00"/>
    <w:multiLevelType w:val="multilevel"/>
    <w:tmpl w:val="B588B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9471E5A"/>
    <w:multiLevelType w:val="hybridMultilevel"/>
    <w:tmpl w:val="79E6E7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9F76C0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3B712A38"/>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3F8F1DDD"/>
    <w:multiLevelType w:val="multilevel"/>
    <w:tmpl w:val="C0728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17E32F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9" w15:restartNumberingAfterBreak="0">
    <w:nsid w:val="423E16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15:restartNumberingAfterBreak="0">
    <w:nsid w:val="463226A8"/>
    <w:multiLevelType w:val="multilevel"/>
    <w:tmpl w:val="8AAA2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6370269"/>
    <w:multiLevelType w:val="multilevel"/>
    <w:tmpl w:val="3FD8A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6A86D8B"/>
    <w:multiLevelType w:val="multilevel"/>
    <w:tmpl w:val="5D9EF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7681CB1"/>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4972667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4BF235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4D8C45D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4DAE4DB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15:restartNumberingAfterBreak="0">
    <w:nsid w:val="5153305C"/>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15:restartNumberingAfterBreak="0">
    <w:nsid w:val="51EB7B70"/>
    <w:multiLevelType w:val="multilevel"/>
    <w:tmpl w:val="00D67CE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53B8105E"/>
    <w:multiLevelType w:val="multilevel"/>
    <w:tmpl w:val="445CD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3CE4E91"/>
    <w:multiLevelType w:val="hybridMultilevel"/>
    <w:tmpl w:val="198461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3E137FA"/>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3" w15:restartNumberingAfterBreak="0">
    <w:nsid w:val="545A40A0"/>
    <w:multiLevelType w:val="multilevel"/>
    <w:tmpl w:val="F404E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6E2598C"/>
    <w:multiLevelType w:val="multilevel"/>
    <w:tmpl w:val="1C425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8D0797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6" w15:restartNumberingAfterBreak="0">
    <w:nsid w:val="595601A0"/>
    <w:multiLevelType w:val="multilevel"/>
    <w:tmpl w:val="04A458FE"/>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9747F5B"/>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5A221730"/>
    <w:multiLevelType w:val="multilevel"/>
    <w:tmpl w:val="667C3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E814037"/>
    <w:multiLevelType w:val="multilevel"/>
    <w:tmpl w:val="A1968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EC040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1" w15:restartNumberingAfterBreak="0">
    <w:nsid w:val="64AD00E5"/>
    <w:multiLevelType w:val="multilevel"/>
    <w:tmpl w:val="A59E2B5C"/>
    <w:numStyleLink w:val="Spec1"/>
  </w:abstractNum>
  <w:abstractNum w:abstractNumId="82" w15:restartNumberingAfterBreak="0">
    <w:nsid w:val="657B6A0D"/>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3" w15:restartNumberingAfterBreak="0">
    <w:nsid w:val="65833020"/>
    <w:multiLevelType w:val="multilevel"/>
    <w:tmpl w:val="F766A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6690B89"/>
    <w:multiLevelType w:val="multilevel"/>
    <w:tmpl w:val="AAEEE6D2"/>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5" w15:restartNumberingAfterBreak="0">
    <w:nsid w:val="692A2F6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6" w15:restartNumberingAfterBreak="0">
    <w:nsid w:val="6C5A788C"/>
    <w:multiLevelType w:val="multilevel"/>
    <w:tmpl w:val="A72CD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6DCF61B3"/>
    <w:multiLevelType w:val="multilevel"/>
    <w:tmpl w:val="A2E830D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8" w15:restartNumberingAfterBreak="0">
    <w:nsid w:val="6DDE2133"/>
    <w:multiLevelType w:val="multilevel"/>
    <w:tmpl w:val="B7E8EE94"/>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left"/>
      <w:pPr>
        <w:ind w:left="1440" w:hanging="360"/>
      </w:pPr>
      <w:rPr>
        <w:rFonts w:hint="default"/>
      </w:rPr>
    </w:lvl>
    <w:lvl w:ilvl="3">
      <w:start w:val="1"/>
      <w:numFmt w:val="none"/>
      <w:lvlText w:val="i."/>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9" w15:restartNumberingAfterBreak="0">
    <w:nsid w:val="6F7B108A"/>
    <w:multiLevelType w:val="multilevel"/>
    <w:tmpl w:val="5234F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1935C25"/>
    <w:multiLevelType w:val="multilevel"/>
    <w:tmpl w:val="66264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40E197B"/>
    <w:multiLevelType w:val="multilevel"/>
    <w:tmpl w:val="61F4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86E6004"/>
    <w:multiLevelType w:val="multilevel"/>
    <w:tmpl w:val="798A1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98D705C"/>
    <w:multiLevelType w:val="multilevel"/>
    <w:tmpl w:val="B3EC0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A491EDE"/>
    <w:multiLevelType w:val="multilevel"/>
    <w:tmpl w:val="E4F4F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A4B54BC"/>
    <w:multiLevelType w:val="hybridMultilevel"/>
    <w:tmpl w:val="571C4C36"/>
    <w:lvl w:ilvl="0" w:tplc="D5CA3E88">
      <w:start w:val="1"/>
      <w:numFmt w:val="upperLetter"/>
      <w:lvlText w:val="%1."/>
      <w:lvlJc w:val="left"/>
      <w:pPr>
        <w:ind w:left="1323" w:hanging="360"/>
      </w:pPr>
      <w:rPr>
        <w:rFonts w:hint="default"/>
      </w:rPr>
    </w:lvl>
    <w:lvl w:ilvl="1" w:tplc="04090019" w:tentative="1">
      <w:start w:val="1"/>
      <w:numFmt w:val="lowerLetter"/>
      <w:lvlText w:val="%2."/>
      <w:lvlJc w:val="left"/>
      <w:pPr>
        <w:ind w:left="2043" w:hanging="360"/>
      </w:pPr>
    </w:lvl>
    <w:lvl w:ilvl="2" w:tplc="0409001B">
      <w:start w:val="1"/>
      <w:numFmt w:val="lowerRoman"/>
      <w:lvlText w:val="%3."/>
      <w:lvlJc w:val="right"/>
      <w:pPr>
        <w:ind w:left="2763" w:hanging="180"/>
      </w:pPr>
    </w:lvl>
    <w:lvl w:ilvl="3" w:tplc="0409000F" w:tentative="1">
      <w:start w:val="1"/>
      <w:numFmt w:val="decimal"/>
      <w:lvlText w:val="%4."/>
      <w:lvlJc w:val="left"/>
      <w:pPr>
        <w:ind w:left="3483" w:hanging="360"/>
      </w:pPr>
    </w:lvl>
    <w:lvl w:ilvl="4" w:tplc="04090019" w:tentative="1">
      <w:start w:val="1"/>
      <w:numFmt w:val="lowerLetter"/>
      <w:lvlText w:val="%5."/>
      <w:lvlJc w:val="left"/>
      <w:pPr>
        <w:ind w:left="4203" w:hanging="360"/>
      </w:pPr>
    </w:lvl>
    <w:lvl w:ilvl="5" w:tplc="0409001B" w:tentative="1">
      <w:start w:val="1"/>
      <w:numFmt w:val="lowerRoman"/>
      <w:lvlText w:val="%6."/>
      <w:lvlJc w:val="right"/>
      <w:pPr>
        <w:ind w:left="4923" w:hanging="180"/>
      </w:pPr>
    </w:lvl>
    <w:lvl w:ilvl="6" w:tplc="0409000F" w:tentative="1">
      <w:start w:val="1"/>
      <w:numFmt w:val="decimal"/>
      <w:lvlText w:val="%7."/>
      <w:lvlJc w:val="left"/>
      <w:pPr>
        <w:ind w:left="5643" w:hanging="360"/>
      </w:pPr>
    </w:lvl>
    <w:lvl w:ilvl="7" w:tplc="04090019" w:tentative="1">
      <w:start w:val="1"/>
      <w:numFmt w:val="lowerLetter"/>
      <w:lvlText w:val="%8."/>
      <w:lvlJc w:val="left"/>
      <w:pPr>
        <w:ind w:left="6363" w:hanging="360"/>
      </w:pPr>
    </w:lvl>
    <w:lvl w:ilvl="8" w:tplc="0409001B" w:tentative="1">
      <w:start w:val="1"/>
      <w:numFmt w:val="lowerRoman"/>
      <w:lvlText w:val="%9."/>
      <w:lvlJc w:val="right"/>
      <w:pPr>
        <w:ind w:left="7083" w:hanging="180"/>
      </w:pPr>
    </w:lvl>
  </w:abstractNum>
  <w:abstractNum w:abstractNumId="96" w15:restartNumberingAfterBreak="0">
    <w:nsid w:val="7A794C6A"/>
    <w:multiLevelType w:val="multilevel"/>
    <w:tmpl w:val="8CFC3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B473183"/>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7B8202FD"/>
    <w:multiLevelType w:val="hybridMultilevel"/>
    <w:tmpl w:val="641C09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BD618F9"/>
    <w:multiLevelType w:val="multilevel"/>
    <w:tmpl w:val="A59E2B5C"/>
    <w:numStyleLink w:val="Spec1"/>
  </w:abstractNum>
  <w:abstractNum w:abstractNumId="100" w15:restartNumberingAfterBreak="0">
    <w:nsid w:val="7D113DDD"/>
    <w:multiLevelType w:val="multilevel"/>
    <w:tmpl w:val="CC044D38"/>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1" w15:restartNumberingAfterBreak="0">
    <w:nsid w:val="7E2F246A"/>
    <w:multiLevelType w:val="multilevel"/>
    <w:tmpl w:val="A59E2B5C"/>
    <w:numStyleLink w:val="Spec1"/>
  </w:abstractNum>
  <w:abstractNum w:abstractNumId="102" w15:restartNumberingAfterBreak="0">
    <w:nsid w:val="7F18105E"/>
    <w:multiLevelType w:val="multilevel"/>
    <w:tmpl w:val="A59E2B5C"/>
    <w:numStyleLink w:val="Spec1"/>
  </w:abstractNum>
  <w:abstractNum w:abstractNumId="103" w15:restartNumberingAfterBreak="0">
    <w:nsid w:val="7F274E47"/>
    <w:multiLevelType w:val="multilevel"/>
    <w:tmpl w:val="63726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7FC73D5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74579071">
    <w:abstractNumId w:val="8"/>
  </w:num>
  <w:num w:numId="2" w16cid:durableId="1976374232">
    <w:abstractNumId w:val="6"/>
  </w:num>
  <w:num w:numId="3" w16cid:durableId="1676105354">
    <w:abstractNumId w:val="5"/>
  </w:num>
  <w:num w:numId="4" w16cid:durableId="1795364972">
    <w:abstractNumId w:val="4"/>
  </w:num>
  <w:num w:numId="5" w16cid:durableId="398358439">
    <w:abstractNumId w:val="7"/>
  </w:num>
  <w:num w:numId="6" w16cid:durableId="771097817">
    <w:abstractNumId w:val="3"/>
  </w:num>
  <w:num w:numId="7" w16cid:durableId="312563805">
    <w:abstractNumId w:val="2"/>
  </w:num>
  <w:num w:numId="8" w16cid:durableId="1548953874">
    <w:abstractNumId w:val="1"/>
  </w:num>
  <w:num w:numId="9" w16cid:durableId="1885211856">
    <w:abstractNumId w:val="0"/>
  </w:num>
  <w:num w:numId="10" w16cid:durableId="1505976447">
    <w:abstractNumId w:val="46"/>
  </w:num>
  <w:num w:numId="11" w16cid:durableId="1027025187">
    <w:abstractNumId w:val="67"/>
  </w:num>
  <w:num w:numId="12" w16cid:durableId="1342664681">
    <w:abstractNumId w:val="16"/>
  </w:num>
  <w:num w:numId="13" w16cid:durableId="1302495151">
    <w:abstractNumId w:val="47"/>
  </w:num>
  <w:num w:numId="14" w16cid:durableId="1549684857">
    <w:abstractNumId w:val="9"/>
  </w:num>
  <w:num w:numId="15" w16cid:durableId="936594922">
    <w:abstractNumId w:val="64"/>
  </w:num>
  <w:num w:numId="16" w16cid:durableId="507990727">
    <w:abstractNumId w:val="88"/>
  </w:num>
  <w:num w:numId="17" w16cid:durableId="2098863737">
    <w:abstractNumId w:val="55"/>
  </w:num>
  <w:num w:numId="18" w16cid:durableId="205916470">
    <w:abstractNumId w:val="27"/>
  </w:num>
  <w:num w:numId="19" w16cid:durableId="1895657076">
    <w:abstractNumId w:val="31"/>
  </w:num>
  <w:num w:numId="20" w16cid:durableId="1807891691">
    <w:abstractNumId w:val="58"/>
  </w:num>
  <w:num w:numId="21" w16cid:durableId="1399522934">
    <w:abstractNumId w:val="18"/>
  </w:num>
  <w:num w:numId="22" w16cid:durableId="473832201">
    <w:abstractNumId w:val="75"/>
  </w:num>
  <w:num w:numId="23" w16cid:durableId="27726138">
    <w:abstractNumId w:val="104"/>
  </w:num>
  <w:num w:numId="24" w16cid:durableId="2008164312">
    <w:abstractNumId w:val="66"/>
  </w:num>
  <w:num w:numId="25" w16cid:durableId="871646119">
    <w:abstractNumId w:val="78"/>
  </w:num>
  <w:num w:numId="26" w16cid:durableId="1221793681">
    <w:abstractNumId w:val="40"/>
  </w:num>
  <w:num w:numId="27" w16cid:durableId="1120606709">
    <w:abstractNumId w:val="74"/>
  </w:num>
  <w:num w:numId="28" w16cid:durableId="334379350">
    <w:abstractNumId w:val="93"/>
  </w:num>
  <w:num w:numId="29" w16cid:durableId="2053117061">
    <w:abstractNumId w:val="60"/>
  </w:num>
  <w:num w:numId="30" w16cid:durableId="1586377651">
    <w:abstractNumId w:val="89"/>
  </w:num>
  <w:num w:numId="31" w16cid:durableId="51395663">
    <w:abstractNumId w:val="36"/>
  </w:num>
  <w:num w:numId="32" w16cid:durableId="1772117121">
    <w:abstractNumId w:val="79"/>
  </w:num>
  <w:num w:numId="33" w16cid:durableId="91710927">
    <w:abstractNumId w:val="19"/>
  </w:num>
  <w:num w:numId="34" w16cid:durableId="2065254131">
    <w:abstractNumId w:val="96"/>
  </w:num>
  <w:num w:numId="35" w16cid:durableId="846090401">
    <w:abstractNumId w:val="84"/>
  </w:num>
  <w:num w:numId="36" w16cid:durableId="2075621707">
    <w:abstractNumId w:val="71"/>
  </w:num>
  <w:num w:numId="37" w16cid:durableId="675965931">
    <w:abstractNumId w:val="69"/>
  </w:num>
  <w:num w:numId="38" w16cid:durableId="90856551">
    <w:abstractNumId w:val="98"/>
  </w:num>
  <w:num w:numId="39" w16cid:durableId="1184594701">
    <w:abstractNumId w:val="10"/>
  </w:num>
  <w:num w:numId="40" w16cid:durableId="55277674">
    <w:abstractNumId w:val="44"/>
  </w:num>
  <w:num w:numId="41" w16cid:durableId="752239325">
    <w:abstractNumId w:val="80"/>
  </w:num>
  <w:num w:numId="42" w16cid:durableId="1801654973">
    <w:abstractNumId w:val="17"/>
  </w:num>
  <w:num w:numId="43" w16cid:durableId="1774593008">
    <w:abstractNumId w:val="61"/>
  </w:num>
  <w:num w:numId="44" w16cid:durableId="1303273860">
    <w:abstractNumId w:val="90"/>
  </w:num>
  <w:num w:numId="45" w16cid:durableId="17777229">
    <w:abstractNumId w:val="57"/>
  </w:num>
  <w:num w:numId="46" w16cid:durableId="2061125686">
    <w:abstractNumId w:val="73"/>
  </w:num>
  <w:num w:numId="47" w16cid:durableId="1627391145">
    <w:abstractNumId w:val="92"/>
  </w:num>
  <w:num w:numId="48" w16cid:durableId="336542880">
    <w:abstractNumId w:val="83"/>
  </w:num>
  <w:num w:numId="49" w16cid:durableId="622003486">
    <w:abstractNumId w:val="11"/>
  </w:num>
  <w:num w:numId="50" w16cid:durableId="38167149">
    <w:abstractNumId w:val="94"/>
  </w:num>
  <w:num w:numId="51" w16cid:durableId="1344357392">
    <w:abstractNumId w:val="85"/>
  </w:num>
  <w:num w:numId="52" w16cid:durableId="1112746987">
    <w:abstractNumId w:val="21"/>
  </w:num>
  <w:num w:numId="53" w16cid:durableId="596325534">
    <w:abstractNumId w:val="29"/>
  </w:num>
  <w:num w:numId="54" w16cid:durableId="552079280">
    <w:abstractNumId w:val="13"/>
  </w:num>
  <w:num w:numId="55" w16cid:durableId="1448894026">
    <w:abstractNumId w:val="87"/>
  </w:num>
  <w:num w:numId="56" w16cid:durableId="375159974">
    <w:abstractNumId w:val="51"/>
  </w:num>
  <w:num w:numId="57" w16cid:durableId="899557597">
    <w:abstractNumId w:val="76"/>
  </w:num>
  <w:num w:numId="58" w16cid:durableId="1057555899">
    <w:abstractNumId w:val="32"/>
  </w:num>
  <w:num w:numId="59" w16cid:durableId="2006859233">
    <w:abstractNumId w:val="103"/>
  </w:num>
  <w:num w:numId="60" w16cid:durableId="662205061">
    <w:abstractNumId w:val="43"/>
  </w:num>
  <w:num w:numId="61" w16cid:durableId="1777825708">
    <w:abstractNumId w:val="59"/>
  </w:num>
  <w:num w:numId="62" w16cid:durableId="1092362143">
    <w:abstractNumId w:val="68"/>
  </w:num>
  <w:num w:numId="63" w16cid:durableId="830758726">
    <w:abstractNumId w:val="56"/>
  </w:num>
  <w:num w:numId="64" w16cid:durableId="1477452781">
    <w:abstractNumId w:val="14"/>
  </w:num>
  <w:num w:numId="65" w16cid:durableId="1292593162">
    <w:abstractNumId w:val="99"/>
  </w:num>
  <w:num w:numId="66" w16cid:durableId="1642465895">
    <w:abstractNumId w:val="35"/>
  </w:num>
  <w:num w:numId="67" w16cid:durableId="1451392935">
    <w:abstractNumId w:val="102"/>
  </w:num>
  <w:num w:numId="68" w16cid:durableId="1614552472">
    <w:abstractNumId w:val="28"/>
  </w:num>
  <w:num w:numId="69" w16cid:durableId="723211963">
    <w:abstractNumId w:val="24"/>
  </w:num>
  <w:num w:numId="70" w16cid:durableId="234515351">
    <w:abstractNumId w:val="54"/>
  </w:num>
  <w:num w:numId="71" w16cid:durableId="1775249687">
    <w:abstractNumId w:val="23"/>
  </w:num>
  <w:num w:numId="72" w16cid:durableId="1895237881">
    <w:abstractNumId w:val="26"/>
  </w:num>
  <w:num w:numId="73" w16cid:durableId="236988115">
    <w:abstractNumId w:val="52"/>
  </w:num>
  <w:num w:numId="74" w16cid:durableId="1784960325">
    <w:abstractNumId w:val="39"/>
  </w:num>
  <w:num w:numId="75" w16cid:durableId="2143186067">
    <w:abstractNumId w:val="15"/>
  </w:num>
  <w:num w:numId="76" w16cid:durableId="1946032503">
    <w:abstractNumId w:val="62"/>
  </w:num>
  <w:num w:numId="77" w16cid:durableId="346520169">
    <w:abstractNumId w:val="81"/>
  </w:num>
  <w:num w:numId="78" w16cid:durableId="577327251">
    <w:abstractNumId w:val="95"/>
  </w:num>
  <w:num w:numId="79" w16cid:durableId="1261834166">
    <w:abstractNumId w:val="101"/>
  </w:num>
  <w:num w:numId="80" w16cid:durableId="1886528582">
    <w:abstractNumId w:val="91"/>
  </w:num>
  <w:num w:numId="81" w16cid:durableId="318268782">
    <w:abstractNumId w:val="37"/>
  </w:num>
  <w:num w:numId="82" w16cid:durableId="1847019955">
    <w:abstractNumId w:val="30"/>
  </w:num>
  <w:num w:numId="83" w16cid:durableId="798229748">
    <w:abstractNumId w:val="45"/>
  </w:num>
  <w:num w:numId="84" w16cid:durableId="1417509109">
    <w:abstractNumId w:val="38"/>
  </w:num>
  <w:num w:numId="85" w16cid:durableId="1887597724">
    <w:abstractNumId w:val="20"/>
  </w:num>
  <w:num w:numId="86" w16cid:durableId="1756511962">
    <w:abstractNumId w:val="65"/>
  </w:num>
  <w:num w:numId="87" w16cid:durableId="1977682992">
    <w:abstractNumId w:val="22"/>
  </w:num>
  <w:num w:numId="88" w16cid:durableId="1199783208">
    <w:abstractNumId w:val="53"/>
  </w:num>
  <w:num w:numId="89" w16cid:durableId="32653473">
    <w:abstractNumId w:val="33"/>
  </w:num>
  <w:num w:numId="90" w16cid:durableId="775291171">
    <w:abstractNumId w:val="49"/>
  </w:num>
  <w:num w:numId="91" w16cid:durableId="392429911">
    <w:abstractNumId w:val="70"/>
  </w:num>
  <w:num w:numId="92" w16cid:durableId="1658995504">
    <w:abstractNumId w:val="72"/>
  </w:num>
  <w:num w:numId="93" w16cid:durableId="1005210205">
    <w:abstractNumId w:val="41"/>
  </w:num>
  <w:num w:numId="94" w16cid:durableId="590044044">
    <w:abstractNumId w:val="12"/>
  </w:num>
  <w:num w:numId="95" w16cid:durableId="881402762">
    <w:abstractNumId w:val="86"/>
  </w:num>
  <w:num w:numId="96" w16cid:durableId="2064674273">
    <w:abstractNumId w:val="25"/>
  </w:num>
  <w:num w:numId="97" w16cid:durableId="195512212">
    <w:abstractNumId w:val="48"/>
  </w:num>
  <w:num w:numId="98" w16cid:durableId="594559534">
    <w:abstractNumId w:val="34"/>
  </w:num>
  <w:num w:numId="99" w16cid:durableId="2055613828">
    <w:abstractNumId w:val="59"/>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2160" w:hanging="576"/>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0" w16cid:durableId="569122541">
    <w:abstractNumId w:val="59"/>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584"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1" w16cid:durableId="1212612778">
    <w:abstractNumId w:val="59"/>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296"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2" w16cid:durableId="113330116">
    <w:abstractNumId w:val="59"/>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440"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3" w16cid:durableId="1871605974">
    <w:abstractNumId w:val="59"/>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4" w16cid:durableId="630986444">
    <w:abstractNumId w:val="59"/>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5" w16cid:durableId="78329447">
    <w:abstractNumId w:val="65"/>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6" w16cid:durableId="1532954269">
    <w:abstractNumId w:val="82"/>
  </w:num>
  <w:num w:numId="107" w16cid:durableId="157771719">
    <w:abstractNumId w:val="50"/>
  </w:num>
  <w:num w:numId="108" w16cid:durableId="265965995">
    <w:abstractNumId w:val="100"/>
  </w:num>
  <w:num w:numId="109" w16cid:durableId="1811896433">
    <w:abstractNumId w:val="63"/>
  </w:num>
  <w:num w:numId="110" w16cid:durableId="13117447">
    <w:abstractNumId w:val="42"/>
  </w:num>
  <w:num w:numId="111" w16cid:durableId="109588281">
    <w:abstractNumId w:val="77"/>
  </w:num>
  <w:num w:numId="112" w16cid:durableId="942883284">
    <w:abstractNumId w:val="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7E5"/>
    <w:rsid w:val="00034616"/>
    <w:rsid w:val="0006063C"/>
    <w:rsid w:val="000E7D8D"/>
    <w:rsid w:val="00126410"/>
    <w:rsid w:val="0015074B"/>
    <w:rsid w:val="001E3B24"/>
    <w:rsid w:val="00243156"/>
    <w:rsid w:val="00294405"/>
    <w:rsid w:val="0029639D"/>
    <w:rsid w:val="002A52D6"/>
    <w:rsid w:val="002B3AE6"/>
    <w:rsid w:val="00326F90"/>
    <w:rsid w:val="003C0090"/>
    <w:rsid w:val="003F66EE"/>
    <w:rsid w:val="00404897"/>
    <w:rsid w:val="00414097"/>
    <w:rsid w:val="004A3DD4"/>
    <w:rsid w:val="004D30C7"/>
    <w:rsid w:val="004E5E75"/>
    <w:rsid w:val="004F2D98"/>
    <w:rsid w:val="004F66E9"/>
    <w:rsid w:val="0050727D"/>
    <w:rsid w:val="00532AEE"/>
    <w:rsid w:val="0055194B"/>
    <w:rsid w:val="005661C9"/>
    <w:rsid w:val="00566440"/>
    <w:rsid w:val="005D45EE"/>
    <w:rsid w:val="00602F43"/>
    <w:rsid w:val="006236DB"/>
    <w:rsid w:val="00623D51"/>
    <w:rsid w:val="00624A7F"/>
    <w:rsid w:val="00641EC4"/>
    <w:rsid w:val="006A5656"/>
    <w:rsid w:val="006B531C"/>
    <w:rsid w:val="006F387C"/>
    <w:rsid w:val="007340FC"/>
    <w:rsid w:val="0074187F"/>
    <w:rsid w:val="00751C73"/>
    <w:rsid w:val="00761F65"/>
    <w:rsid w:val="0078167D"/>
    <w:rsid w:val="007A0792"/>
    <w:rsid w:val="007D192F"/>
    <w:rsid w:val="007D3DBE"/>
    <w:rsid w:val="008246CA"/>
    <w:rsid w:val="00834EE3"/>
    <w:rsid w:val="008A0EDB"/>
    <w:rsid w:val="008D07DB"/>
    <w:rsid w:val="009613D4"/>
    <w:rsid w:val="0098644F"/>
    <w:rsid w:val="0099037B"/>
    <w:rsid w:val="009B4D72"/>
    <w:rsid w:val="009B6F12"/>
    <w:rsid w:val="00A322EB"/>
    <w:rsid w:val="00AA1D8D"/>
    <w:rsid w:val="00AC3E7A"/>
    <w:rsid w:val="00B47730"/>
    <w:rsid w:val="00B53033"/>
    <w:rsid w:val="00B56DAA"/>
    <w:rsid w:val="00B63FDE"/>
    <w:rsid w:val="00B7489A"/>
    <w:rsid w:val="00B816FF"/>
    <w:rsid w:val="00BE52B1"/>
    <w:rsid w:val="00BF0D68"/>
    <w:rsid w:val="00BF4725"/>
    <w:rsid w:val="00C05300"/>
    <w:rsid w:val="00C13E11"/>
    <w:rsid w:val="00C27342"/>
    <w:rsid w:val="00CB0664"/>
    <w:rsid w:val="00CB4CC7"/>
    <w:rsid w:val="00CD135C"/>
    <w:rsid w:val="00D415AC"/>
    <w:rsid w:val="00D41ADC"/>
    <w:rsid w:val="00D43010"/>
    <w:rsid w:val="00D53AA1"/>
    <w:rsid w:val="00DB3B8D"/>
    <w:rsid w:val="00DC30A6"/>
    <w:rsid w:val="00E31EFE"/>
    <w:rsid w:val="00EC5AC7"/>
    <w:rsid w:val="00EC6F22"/>
    <w:rsid w:val="00EE0D43"/>
    <w:rsid w:val="00F0682F"/>
    <w:rsid w:val="00F32B43"/>
    <w:rsid w:val="00F37FF1"/>
    <w:rsid w:val="00F57801"/>
    <w:rsid w:val="00F86B2F"/>
    <w:rsid w:val="00FB6672"/>
    <w:rsid w:val="00FC0380"/>
    <w:rsid w:val="00FC160C"/>
    <w:rsid w:val="00FC693F"/>
    <w:rsid w:val="00FC6E6C"/>
    <w:rsid w:val="00FF79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C0ACA"/>
  <w14:defaultImageDpi w14:val="300"/>
  <w15:docId w15:val="{2A2C8F7F-F0D5-FD4F-AEF1-798BE8C3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67D"/>
  </w:style>
  <w:style w:type="paragraph" w:styleId="Heading1">
    <w:name w:val="heading 1"/>
    <w:aliases w:val="SOP 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SOP 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SOP 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SOP 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SOP Heading 5"/>
    <w:basedOn w:val="Normal"/>
    <w:next w:val="Normal"/>
    <w:link w:val="Heading5Char"/>
    <w:uiPriority w:val="9"/>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aliases w:val="SOP Heading 6"/>
    <w:basedOn w:val="Normal"/>
    <w:next w:val="Normal"/>
    <w:link w:val="Heading6Char"/>
    <w:uiPriority w:val="9"/>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aliases w:val="SOP Heading 7"/>
    <w:basedOn w:val="Normal"/>
    <w:next w:val="Normal"/>
    <w:link w:val="Heading7Char"/>
    <w:uiPriority w:val="9"/>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aliases w:val="SOP Heading 8"/>
    <w:basedOn w:val="Normal"/>
    <w:next w:val="Normal"/>
    <w:link w:val="Heading8Char"/>
    <w:uiPriority w:val="9"/>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aliases w:val="SOP Heading 9"/>
    <w:basedOn w:val="Normal"/>
    <w:next w:val="Normal"/>
    <w:link w:val="Heading9Char"/>
    <w:uiPriority w:val="9"/>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aliases w:val="SOP 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SOP 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SOP 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aliases w:val="SOP 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aliases w:val="SOP 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aliases w:val="SOP 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aliases w:val="SOP 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aliases w:val="SOP 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aliases w:val="SOP 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Spec1">
    <w:name w:val="Spec1"/>
    <w:uiPriority w:val="99"/>
    <w:rsid w:val="00DB3B8D"/>
    <w:pPr>
      <w:numPr>
        <w:numId w:val="64"/>
      </w:numPr>
    </w:pPr>
  </w:style>
  <w:style w:type="character" w:styleId="PageNumber">
    <w:name w:val="page number"/>
    <w:basedOn w:val="DefaultParagraphFont"/>
    <w:uiPriority w:val="99"/>
    <w:semiHidden/>
    <w:unhideWhenUsed/>
    <w:rsid w:val="009B6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42949">
      <w:bodyDiv w:val="1"/>
      <w:marLeft w:val="0"/>
      <w:marRight w:val="0"/>
      <w:marTop w:val="0"/>
      <w:marBottom w:val="0"/>
      <w:divBdr>
        <w:top w:val="none" w:sz="0" w:space="0" w:color="auto"/>
        <w:left w:val="none" w:sz="0" w:space="0" w:color="auto"/>
        <w:bottom w:val="none" w:sz="0" w:space="0" w:color="auto"/>
        <w:right w:val="none" w:sz="0" w:space="0" w:color="auto"/>
      </w:divBdr>
    </w:div>
    <w:div w:id="181405688">
      <w:bodyDiv w:val="1"/>
      <w:marLeft w:val="0"/>
      <w:marRight w:val="0"/>
      <w:marTop w:val="0"/>
      <w:marBottom w:val="0"/>
      <w:divBdr>
        <w:top w:val="none" w:sz="0" w:space="0" w:color="auto"/>
        <w:left w:val="none" w:sz="0" w:space="0" w:color="auto"/>
        <w:bottom w:val="none" w:sz="0" w:space="0" w:color="auto"/>
        <w:right w:val="none" w:sz="0" w:space="0" w:color="auto"/>
      </w:divBdr>
    </w:div>
    <w:div w:id="225802984">
      <w:bodyDiv w:val="1"/>
      <w:marLeft w:val="0"/>
      <w:marRight w:val="0"/>
      <w:marTop w:val="0"/>
      <w:marBottom w:val="0"/>
      <w:divBdr>
        <w:top w:val="none" w:sz="0" w:space="0" w:color="auto"/>
        <w:left w:val="none" w:sz="0" w:space="0" w:color="auto"/>
        <w:bottom w:val="none" w:sz="0" w:space="0" w:color="auto"/>
        <w:right w:val="none" w:sz="0" w:space="0" w:color="auto"/>
      </w:divBdr>
    </w:div>
    <w:div w:id="245966081">
      <w:bodyDiv w:val="1"/>
      <w:marLeft w:val="0"/>
      <w:marRight w:val="0"/>
      <w:marTop w:val="0"/>
      <w:marBottom w:val="0"/>
      <w:divBdr>
        <w:top w:val="none" w:sz="0" w:space="0" w:color="auto"/>
        <w:left w:val="none" w:sz="0" w:space="0" w:color="auto"/>
        <w:bottom w:val="none" w:sz="0" w:space="0" w:color="auto"/>
        <w:right w:val="none" w:sz="0" w:space="0" w:color="auto"/>
      </w:divBdr>
    </w:div>
    <w:div w:id="313339931">
      <w:bodyDiv w:val="1"/>
      <w:marLeft w:val="0"/>
      <w:marRight w:val="0"/>
      <w:marTop w:val="0"/>
      <w:marBottom w:val="0"/>
      <w:divBdr>
        <w:top w:val="none" w:sz="0" w:space="0" w:color="auto"/>
        <w:left w:val="none" w:sz="0" w:space="0" w:color="auto"/>
        <w:bottom w:val="none" w:sz="0" w:space="0" w:color="auto"/>
        <w:right w:val="none" w:sz="0" w:space="0" w:color="auto"/>
      </w:divBdr>
    </w:div>
    <w:div w:id="371929789">
      <w:bodyDiv w:val="1"/>
      <w:marLeft w:val="0"/>
      <w:marRight w:val="0"/>
      <w:marTop w:val="0"/>
      <w:marBottom w:val="0"/>
      <w:divBdr>
        <w:top w:val="none" w:sz="0" w:space="0" w:color="auto"/>
        <w:left w:val="none" w:sz="0" w:space="0" w:color="auto"/>
        <w:bottom w:val="none" w:sz="0" w:space="0" w:color="auto"/>
        <w:right w:val="none" w:sz="0" w:space="0" w:color="auto"/>
      </w:divBdr>
    </w:div>
    <w:div w:id="435294814">
      <w:bodyDiv w:val="1"/>
      <w:marLeft w:val="0"/>
      <w:marRight w:val="0"/>
      <w:marTop w:val="0"/>
      <w:marBottom w:val="0"/>
      <w:divBdr>
        <w:top w:val="none" w:sz="0" w:space="0" w:color="auto"/>
        <w:left w:val="none" w:sz="0" w:space="0" w:color="auto"/>
        <w:bottom w:val="none" w:sz="0" w:space="0" w:color="auto"/>
        <w:right w:val="none" w:sz="0" w:space="0" w:color="auto"/>
      </w:divBdr>
    </w:div>
    <w:div w:id="463238490">
      <w:bodyDiv w:val="1"/>
      <w:marLeft w:val="0"/>
      <w:marRight w:val="0"/>
      <w:marTop w:val="0"/>
      <w:marBottom w:val="0"/>
      <w:divBdr>
        <w:top w:val="none" w:sz="0" w:space="0" w:color="auto"/>
        <w:left w:val="none" w:sz="0" w:space="0" w:color="auto"/>
        <w:bottom w:val="none" w:sz="0" w:space="0" w:color="auto"/>
        <w:right w:val="none" w:sz="0" w:space="0" w:color="auto"/>
      </w:divBdr>
    </w:div>
    <w:div w:id="536547028">
      <w:bodyDiv w:val="1"/>
      <w:marLeft w:val="0"/>
      <w:marRight w:val="0"/>
      <w:marTop w:val="0"/>
      <w:marBottom w:val="0"/>
      <w:divBdr>
        <w:top w:val="none" w:sz="0" w:space="0" w:color="auto"/>
        <w:left w:val="none" w:sz="0" w:space="0" w:color="auto"/>
        <w:bottom w:val="none" w:sz="0" w:space="0" w:color="auto"/>
        <w:right w:val="none" w:sz="0" w:space="0" w:color="auto"/>
      </w:divBdr>
    </w:div>
    <w:div w:id="712997518">
      <w:bodyDiv w:val="1"/>
      <w:marLeft w:val="0"/>
      <w:marRight w:val="0"/>
      <w:marTop w:val="0"/>
      <w:marBottom w:val="0"/>
      <w:divBdr>
        <w:top w:val="none" w:sz="0" w:space="0" w:color="auto"/>
        <w:left w:val="none" w:sz="0" w:space="0" w:color="auto"/>
        <w:bottom w:val="none" w:sz="0" w:space="0" w:color="auto"/>
        <w:right w:val="none" w:sz="0" w:space="0" w:color="auto"/>
      </w:divBdr>
    </w:div>
    <w:div w:id="726759514">
      <w:bodyDiv w:val="1"/>
      <w:marLeft w:val="0"/>
      <w:marRight w:val="0"/>
      <w:marTop w:val="0"/>
      <w:marBottom w:val="0"/>
      <w:divBdr>
        <w:top w:val="none" w:sz="0" w:space="0" w:color="auto"/>
        <w:left w:val="none" w:sz="0" w:space="0" w:color="auto"/>
        <w:bottom w:val="none" w:sz="0" w:space="0" w:color="auto"/>
        <w:right w:val="none" w:sz="0" w:space="0" w:color="auto"/>
      </w:divBdr>
    </w:div>
    <w:div w:id="780303286">
      <w:bodyDiv w:val="1"/>
      <w:marLeft w:val="0"/>
      <w:marRight w:val="0"/>
      <w:marTop w:val="0"/>
      <w:marBottom w:val="0"/>
      <w:divBdr>
        <w:top w:val="none" w:sz="0" w:space="0" w:color="auto"/>
        <w:left w:val="none" w:sz="0" w:space="0" w:color="auto"/>
        <w:bottom w:val="none" w:sz="0" w:space="0" w:color="auto"/>
        <w:right w:val="none" w:sz="0" w:space="0" w:color="auto"/>
      </w:divBdr>
    </w:div>
    <w:div w:id="785348905">
      <w:bodyDiv w:val="1"/>
      <w:marLeft w:val="0"/>
      <w:marRight w:val="0"/>
      <w:marTop w:val="0"/>
      <w:marBottom w:val="0"/>
      <w:divBdr>
        <w:top w:val="none" w:sz="0" w:space="0" w:color="auto"/>
        <w:left w:val="none" w:sz="0" w:space="0" w:color="auto"/>
        <w:bottom w:val="none" w:sz="0" w:space="0" w:color="auto"/>
        <w:right w:val="none" w:sz="0" w:space="0" w:color="auto"/>
      </w:divBdr>
    </w:div>
    <w:div w:id="849686459">
      <w:bodyDiv w:val="1"/>
      <w:marLeft w:val="0"/>
      <w:marRight w:val="0"/>
      <w:marTop w:val="0"/>
      <w:marBottom w:val="0"/>
      <w:divBdr>
        <w:top w:val="none" w:sz="0" w:space="0" w:color="auto"/>
        <w:left w:val="none" w:sz="0" w:space="0" w:color="auto"/>
        <w:bottom w:val="none" w:sz="0" w:space="0" w:color="auto"/>
        <w:right w:val="none" w:sz="0" w:space="0" w:color="auto"/>
      </w:divBdr>
    </w:div>
    <w:div w:id="996423265">
      <w:bodyDiv w:val="1"/>
      <w:marLeft w:val="0"/>
      <w:marRight w:val="0"/>
      <w:marTop w:val="0"/>
      <w:marBottom w:val="0"/>
      <w:divBdr>
        <w:top w:val="none" w:sz="0" w:space="0" w:color="auto"/>
        <w:left w:val="none" w:sz="0" w:space="0" w:color="auto"/>
        <w:bottom w:val="none" w:sz="0" w:space="0" w:color="auto"/>
        <w:right w:val="none" w:sz="0" w:space="0" w:color="auto"/>
      </w:divBdr>
    </w:div>
    <w:div w:id="1030423186">
      <w:bodyDiv w:val="1"/>
      <w:marLeft w:val="0"/>
      <w:marRight w:val="0"/>
      <w:marTop w:val="0"/>
      <w:marBottom w:val="0"/>
      <w:divBdr>
        <w:top w:val="none" w:sz="0" w:space="0" w:color="auto"/>
        <w:left w:val="none" w:sz="0" w:space="0" w:color="auto"/>
        <w:bottom w:val="none" w:sz="0" w:space="0" w:color="auto"/>
        <w:right w:val="none" w:sz="0" w:space="0" w:color="auto"/>
      </w:divBdr>
    </w:div>
    <w:div w:id="1114401092">
      <w:bodyDiv w:val="1"/>
      <w:marLeft w:val="0"/>
      <w:marRight w:val="0"/>
      <w:marTop w:val="0"/>
      <w:marBottom w:val="0"/>
      <w:divBdr>
        <w:top w:val="none" w:sz="0" w:space="0" w:color="auto"/>
        <w:left w:val="none" w:sz="0" w:space="0" w:color="auto"/>
        <w:bottom w:val="none" w:sz="0" w:space="0" w:color="auto"/>
        <w:right w:val="none" w:sz="0" w:space="0" w:color="auto"/>
      </w:divBdr>
    </w:div>
    <w:div w:id="1240100201">
      <w:bodyDiv w:val="1"/>
      <w:marLeft w:val="0"/>
      <w:marRight w:val="0"/>
      <w:marTop w:val="0"/>
      <w:marBottom w:val="0"/>
      <w:divBdr>
        <w:top w:val="none" w:sz="0" w:space="0" w:color="auto"/>
        <w:left w:val="none" w:sz="0" w:space="0" w:color="auto"/>
        <w:bottom w:val="none" w:sz="0" w:space="0" w:color="auto"/>
        <w:right w:val="none" w:sz="0" w:space="0" w:color="auto"/>
      </w:divBdr>
    </w:div>
    <w:div w:id="1267614338">
      <w:bodyDiv w:val="1"/>
      <w:marLeft w:val="0"/>
      <w:marRight w:val="0"/>
      <w:marTop w:val="0"/>
      <w:marBottom w:val="0"/>
      <w:divBdr>
        <w:top w:val="none" w:sz="0" w:space="0" w:color="auto"/>
        <w:left w:val="none" w:sz="0" w:space="0" w:color="auto"/>
        <w:bottom w:val="none" w:sz="0" w:space="0" w:color="auto"/>
        <w:right w:val="none" w:sz="0" w:space="0" w:color="auto"/>
      </w:divBdr>
    </w:div>
    <w:div w:id="1278637393">
      <w:bodyDiv w:val="1"/>
      <w:marLeft w:val="0"/>
      <w:marRight w:val="0"/>
      <w:marTop w:val="0"/>
      <w:marBottom w:val="0"/>
      <w:divBdr>
        <w:top w:val="none" w:sz="0" w:space="0" w:color="auto"/>
        <w:left w:val="none" w:sz="0" w:space="0" w:color="auto"/>
        <w:bottom w:val="none" w:sz="0" w:space="0" w:color="auto"/>
        <w:right w:val="none" w:sz="0" w:space="0" w:color="auto"/>
      </w:divBdr>
    </w:div>
    <w:div w:id="1434714884">
      <w:bodyDiv w:val="1"/>
      <w:marLeft w:val="0"/>
      <w:marRight w:val="0"/>
      <w:marTop w:val="0"/>
      <w:marBottom w:val="0"/>
      <w:divBdr>
        <w:top w:val="none" w:sz="0" w:space="0" w:color="auto"/>
        <w:left w:val="none" w:sz="0" w:space="0" w:color="auto"/>
        <w:bottom w:val="none" w:sz="0" w:space="0" w:color="auto"/>
        <w:right w:val="none" w:sz="0" w:space="0" w:color="auto"/>
      </w:divBdr>
    </w:div>
    <w:div w:id="1502818613">
      <w:bodyDiv w:val="1"/>
      <w:marLeft w:val="0"/>
      <w:marRight w:val="0"/>
      <w:marTop w:val="0"/>
      <w:marBottom w:val="0"/>
      <w:divBdr>
        <w:top w:val="none" w:sz="0" w:space="0" w:color="auto"/>
        <w:left w:val="none" w:sz="0" w:space="0" w:color="auto"/>
        <w:bottom w:val="none" w:sz="0" w:space="0" w:color="auto"/>
        <w:right w:val="none" w:sz="0" w:space="0" w:color="auto"/>
      </w:divBdr>
    </w:div>
    <w:div w:id="1676498519">
      <w:bodyDiv w:val="1"/>
      <w:marLeft w:val="0"/>
      <w:marRight w:val="0"/>
      <w:marTop w:val="0"/>
      <w:marBottom w:val="0"/>
      <w:divBdr>
        <w:top w:val="none" w:sz="0" w:space="0" w:color="auto"/>
        <w:left w:val="none" w:sz="0" w:space="0" w:color="auto"/>
        <w:bottom w:val="none" w:sz="0" w:space="0" w:color="auto"/>
        <w:right w:val="none" w:sz="0" w:space="0" w:color="auto"/>
      </w:divBdr>
    </w:div>
    <w:div w:id="1826781980">
      <w:bodyDiv w:val="1"/>
      <w:marLeft w:val="0"/>
      <w:marRight w:val="0"/>
      <w:marTop w:val="0"/>
      <w:marBottom w:val="0"/>
      <w:divBdr>
        <w:top w:val="none" w:sz="0" w:space="0" w:color="auto"/>
        <w:left w:val="none" w:sz="0" w:space="0" w:color="auto"/>
        <w:bottom w:val="none" w:sz="0" w:space="0" w:color="auto"/>
        <w:right w:val="none" w:sz="0" w:space="0" w:color="auto"/>
      </w:divBdr>
    </w:div>
    <w:div w:id="1831477581">
      <w:bodyDiv w:val="1"/>
      <w:marLeft w:val="0"/>
      <w:marRight w:val="0"/>
      <w:marTop w:val="0"/>
      <w:marBottom w:val="0"/>
      <w:divBdr>
        <w:top w:val="none" w:sz="0" w:space="0" w:color="auto"/>
        <w:left w:val="none" w:sz="0" w:space="0" w:color="auto"/>
        <w:bottom w:val="none" w:sz="0" w:space="0" w:color="auto"/>
        <w:right w:val="none" w:sz="0" w:space="0" w:color="auto"/>
      </w:divBdr>
    </w:div>
    <w:div w:id="1937790880">
      <w:bodyDiv w:val="1"/>
      <w:marLeft w:val="0"/>
      <w:marRight w:val="0"/>
      <w:marTop w:val="0"/>
      <w:marBottom w:val="0"/>
      <w:divBdr>
        <w:top w:val="none" w:sz="0" w:space="0" w:color="auto"/>
        <w:left w:val="none" w:sz="0" w:space="0" w:color="auto"/>
        <w:bottom w:val="none" w:sz="0" w:space="0" w:color="auto"/>
        <w:right w:val="none" w:sz="0" w:space="0" w:color="auto"/>
      </w:divBdr>
    </w:div>
    <w:div w:id="2052412702">
      <w:bodyDiv w:val="1"/>
      <w:marLeft w:val="0"/>
      <w:marRight w:val="0"/>
      <w:marTop w:val="0"/>
      <w:marBottom w:val="0"/>
      <w:divBdr>
        <w:top w:val="none" w:sz="0" w:space="0" w:color="auto"/>
        <w:left w:val="none" w:sz="0" w:space="0" w:color="auto"/>
        <w:bottom w:val="none" w:sz="0" w:space="0" w:color="auto"/>
        <w:right w:val="none" w:sz="0" w:space="0" w:color="auto"/>
      </w:divBdr>
    </w:div>
    <w:div w:id="2053725861">
      <w:bodyDiv w:val="1"/>
      <w:marLeft w:val="0"/>
      <w:marRight w:val="0"/>
      <w:marTop w:val="0"/>
      <w:marBottom w:val="0"/>
      <w:divBdr>
        <w:top w:val="none" w:sz="0" w:space="0" w:color="auto"/>
        <w:left w:val="none" w:sz="0" w:space="0" w:color="auto"/>
        <w:bottom w:val="none" w:sz="0" w:space="0" w:color="auto"/>
        <w:right w:val="none" w:sz="0" w:space="0" w:color="auto"/>
      </w:divBdr>
    </w:div>
    <w:div w:id="21460051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15</Pages>
  <Words>3921</Words>
  <Characters>22355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Fogarty Paul</cp:lastModifiedBy>
  <cp:revision>12</cp:revision>
  <dcterms:created xsi:type="dcterms:W3CDTF">2025-05-06T17:15:00Z</dcterms:created>
  <dcterms:modified xsi:type="dcterms:W3CDTF">2026-06-19T20:01:00Z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8202f9-8d41-4950-b014-f183e397b746_Enabled">
    <vt:lpwstr>true</vt:lpwstr>
  </property>
  <property fmtid="{D5CDD505-2E9C-101B-9397-08002B2CF9AE}" pid="3" name="MSIP_Label_638202f9-8d41-4950-b014-f183e397b746_SetDate">
    <vt:lpwstr>2025-04-22T12:26:18Z</vt:lpwstr>
  </property>
  <property fmtid="{D5CDD505-2E9C-101B-9397-08002B2CF9AE}" pid="4" name="MSIP_Label_638202f9-8d41-4950-b014-f183e397b746_Method">
    <vt:lpwstr>Standard</vt:lpwstr>
  </property>
  <property fmtid="{D5CDD505-2E9C-101B-9397-08002B2CF9AE}" pid="5" name="MSIP_Label_638202f9-8d41-4950-b014-f183e397b746_Name">
    <vt:lpwstr>defa4170-0d19-0005-0004-bc88714345d2</vt:lpwstr>
  </property>
  <property fmtid="{D5CDD505-2E9C-101B-9397-08002B2CF9AE}" pid="6" name="MSIP_Label_638202f9-8d41-4950-b014-f183e397b746_SiteId">
    <vt:lpwstr>13b3b0ce-cd75-49a4-bfea-0a03b01ff1ab</vt:lpwstr>
  </property>
  <property fmtid="{D5CDD505-2E9C-101B-9397-08002B2CF9AE}" pid="7" name="MSIP_Label_638202f9-8d41-4950-b014-f183e397b746_ActionId">
    <vt:lpwstr>0cbfb93d-590d-4502-a757-f6a50e87efac</vt:lpwstr>
  </property>
  <property fmtid="{D5CDD505-2E9C-101B-9397-08002B2CF9AE}" pid="8" name="MSIP_Label_638202f9-8d41-4950-b014-f183e397b746_ContentBits">
    <vt:lpwstr>0</vt:lpwstr>
  </property>
  <property fmtid="{D5CDD505-2E9C-101B-9397-08002B2CF9AE}" pid="9" name="MSIP_Label_638202f9-8d41-4950-b014-f183e397b746_Tag">
    <vt:lpwstr>50, 3, 0, 1</vt:lpwstr>
  </property>
</Properties>
</file>